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A6BC" w14:textId="14F49009" w:rsidR="004F06D0" w:rsidRDefault="007962B3" w:rsidP="00EC1BB6">
      <w:pPr>
        <w:tabs>
          <w:tab w:val="center" w:pos="7357"/>
        </w:tabs>
        <w:spacing w:after="137" w:line="259" w:lineRule="auto"/>
        <w:ind w:left="0" w:right="0" w:firstLine="0"/>
        <w:jc w:val="center"/>
        <w:rPr>
          <w:rFonts w:ascii="Calibri" w:eastAsia="Calibri" w:hAnsi="Calibri" w:cs="Calibri"/>
          <w:b/>
          <w:sz w:val="22"/>
          <w:szCs w:val="22"/>
        </w:rPr>
      </w:pPr>
      <w:r>
        <w:rPr>
          <w:b/>
          <w:sz w:val="32"/>
          <w:szCs w:val="32"/>
        </w:rPr>
        <w:t xml:space="preserve">The New Zealand Oral Health Practitioner </w:t>
      </w:r>
      <w:r w:rsidR="00EC1BB6">
        <w:rPr>
          <w:b/>
          <w:sz w:val="32"/>
          <w:szCs w:val="32"/>
        </w:rPr>
        <w:br/>
      </w:r>
      <w:r>
        <w:rPr>
          <w:b/>
          <w:sz w:val="32"/>
          <w:szCs w:val="32"/>
        </w:rPr>
        <w:t>of the Year Awards</w:t>
      </w:r>
      <w:r>
        <w:rPr>
          <w:sz w:val="32"/>
          <w:szCs w:val="32"/>
        </w:rPr>
        <w:t xml:space="preserve"> </w:t>
      </w:r>
      <w:r>
        <w:rPr>
          <w:b/>
          <w:sz w:val="32"/>
          <w:szCs w:val="32"/>
        </w:rPr>
        <w:t>2023</w:t>
      </w:r>
    </w:p>
    <w:p w14:paraId="76E345BF" w14:textId="2FF63FA6" w:rsidR="004F06D0" w:rsidRDefault="007962B3" w:rsidP="00EC1BB6">
      <w:pPr>
        <w:ind w:left="72" w:right="56" w:firstLine="0"/>
        <w:jc w:val="left"/>
      </w:pPr>
      <w:r>
        <w:t xml:space="preserve">In recognition of oral health practitioners who exemplify commitment to oral health care, NZOHA wishes </w:t>
      </w:r>
      <w:r>
        <w:t xml:space="preserve">to acknowledge our members who are going above and beyond to raise the bar for our respective professions. We know that our members are humble and feel </w:t>
      </w:r>
      <w:r>
        <w:t xml:space="preserve">no need for any accolades, but these awards also ensure that valuable members of our professions are recognised by the wider oral health community and health sector. </w:t>
      </w:r>
    </w:p>
    <w:p w14:paraId="07F7AD39" w14:textId="77777777" w:rsidR="004F06D0" w:rsidRDefault="007962B3" w:rsidP="00EC1BB6">
      <w:pPr>
        <w:ind w:left="72" w:right="56" w:firstLine="0"/>
        <w:jc w:val="left"/>
      </w:pPr>
      <w:r>
        <w:t>Do you know someone who is a trailblazer in your field? Or is it you? Are you an outstand</w:t>
      </w:r>
      <w:r>
        <w:t xml:space="preserve">ing oral health practitioner? Are you a shining light guiding future professionals? Do you go above and beyond what is required of ‘just your job’? </w:t>
      </w:r>
    </w:p>
    <w:p w14:paraId="43BD087F" w14:textId="77777777" w:rsidR="004F06D0" w:rsidRDefault="004F06D0">
      <w:pPr>
        <w:ind w:left="72" w:right="56" w:firstLine="76"/>
      </w:pPr>
    </w:p>
    <w:p w14:paraId="45FBD118" w14:textId="77777777" w:rsidR="004F06D0" w:rsidRDefault="007962B3">
      <w:pPr>
        <w:ind w:left="72" w:right="56" w:firstLine="76"/>
        <w:rPr>
          <w:b/>
          <w:u w:val="single"/>
        </w:rPr>
      </w:pPr>
      <w:r>
        <w:rPr>
          <w:b/>
          <w:u w:val="single"/>
        </w:rPr>
        <w:t xml:space="preserve">What types of activities can practitioners be nominated for? </w:t>
      </w:r>
    </w:p>
    <w:p w14:paraId="68916134" w14:textId="77777777" w:rsidR="004F06D0" w:rsidRDefault="007962B3" w:rsidP="00EC1BB6">
      <w:pPr>
        <w:numPr>
          <w:ilvl w:val="0"/>
          <w:numId w:val="8"/>
        </w:numPr>
        <w:ind w:right="56" w:hanging="360"/>
        <w:jc w:val="left"/>
      </w:pPr>
      <w:r>
        <w:t xml:space="preserve">Clinical care </w:t>
      </w:r>
      <w:proofErr w:type="gramStart"/>
      <w:r>
        <w:t>e.g.</w:t>
      </w:r>
      <w:proofErr w:type="gramEnd"/>
      <w:r>
        <w:t xml:space="preserve"> special needs patients, a</w:t>
      </w:r>
      <w:r>
        <w:t xml:space="preserve">ged care, unique services etc. </w:t>
      </w:r>
    </w:p>
    <w:p w14:paraId="2C4AFFC7" w14:textId="77777777" w:rsidR="004F06D0" w:rsidRDefault="007962B3" w:rsidP="00EC1BB6">
      <w:pPr>
        <w:numPr>
          <w:ilvl w:val="0"/>
          <w:numId w:val="8"/>
        </w:numPr>
        <w:ind w:right="56" w:hanging="360"/>
        <w:jc w:val="left"/>
      </w:pPr>
      <w:r>
        <w:t xml:space="preserve">Health promotion projects, representation. </w:t>
      </w:r>
    </w:p>
    <w:p w14:paraId="544340BF" w14:textId="77777777" w:rsidR="004F06D0" w:rsidRDefault="007962B3" w:rsidP="00EC1BB6">
      <w:pPr>
        <w:numPr>
          <w:ilvl w:val="0"/>
          <w:numId w:val="8"/>
        </w:numPr>
        <w:ind w:right="56" w:hanging="360"/>
        <w:jc w:val="left"/>
      </w:pPr>
      <w:r>
        <w:t xml:space="preserve">Excellence in provision of education. </w:t>
      </w:r>
    </w:p>
    <w:p w14:paraId="3317B5DB" w14:textId="77777777" w:rsidR="004F06D0" w:rsidRDefault="007962B3" w:rsidP="00EC1BB6">
      <w:pPr>
        <w:numPr>
          <w:ilvl w:val="0"/>
          <w:numId w:val="8"/>
        </w:numPr>
        <w:ind w:right="56" w:hanging="360"/>
        <w:jc w:val="left"/>
      </w:pPr>
      <w:r>
        <w:t xml:space="preserve">Networking and contribution to policy development to improve oral health care. </w:t>
      </w:r>
    </w:p>
    <w:p w14:paraId="2FA85D90" w14:textId="77777777" w:rsidR="004F06D0" w:rsidRDefault="007962B3" w:rsidP="00EC1BB6">
      <w:pPr>
        <w:numPr>
          <w:ilvl w:val="0"/>
          <w:numId w:val="8"/>
        </w:numPr>
        <w:ind w:right="56" w:hanging="360"/>
        <w:jc w:val="left"/>
      </w:pPr>
      <w:r>
        <w:t xml:space="preserve">Research activities – presentations at conferences. </w:t>
      </w:r>
    </w:p>
    <w:p w14:paraId="691A3055" w14:textId="77777777" w:rsidR="004F06D0" w:rsidRDefault="007962B3" w:rsidP="00EC1BB6">
      <w:pPr>
        <w:numPr>
          <w:ilvl w:val="0"/>
          <w:numId w:val="8"/>
        </w:numPr>
        <w:ind w:right="56" w:hanging="360"/>
        <w:jc w:val="left"/>
      </w:pPr>
      <w:r>
        <w:t>Voluntee</w:t>
      </w:r>
      <w:r>
        <w:t xml:space="preserve">r projects provide care, education, or facilitating access to care. </w:t>
      </w:r>
    </w:p>
    <w:p w14:paraId="2CBD109C" w14:textId="77777777" w:rsidR="004F06D0" w:rsidRDefault="007962B3" w:rsidP="00EC1BB6">
      <w:pPr>
        <w:numPr>
          <w:ilvl w:val="0"/>
          <w:numId w:val="8"/>
        </w:numPr>
        <w:ind w:right="56" w:hanging="360"/>
        <w:jc w:val="left"/>
      </w:pPr>
      <w:r>
        <w:t xml:space="preserve">Actively advocating for inclusion and utilisation of oral health practitioners in practices and policies. </w:t>
      </w:r>
    </w:p>
    <w:p w14:paraId="6C330171" w14:textId="77777777" w:rsidR="004F06D0" w:rsidRDefault="007962B3" w:rsidP="00EC1BB6">
      <w:pPr>
        <w:ind w:left="72" w:right="56" w:firstLine="0"/>
        <w:jc w:val="left"/>
      </w:pPr>
      <w:r>
        <w:t>It is expected that the nominees demonstrate what we aspire to be as oral health</w:t>
      </w:r>
      <w:r>
        <w:t xml:space="preserve"> professionals. If you know someone, or if you are someone who this applies to, then nominate now for the Oral Health Practitioner of the Year Award. </w:t>
      </w:r>
    </w:p>
    <w:p w14:paraId="7BCB44E8" w14:textId="77777777" w:rsidR="004F06D0" w:rsidRDefault="004F06D0">
      <w:pPr>
        <w:ind w:left="72" w:right="56" w:firstLine="76"/>
      </w:pPr>
    </w:p>
    <w:p w14:paraId="401F7809" w14:textId="77777777" w:rsidR="004F06D0" w:rsidRDefault="007962B3">
      <w:pPr>
        <w:ind w:left="72" w:right="56" w:firstLine="76"/>
        <w:rPr>
          <w:b/>
          <w:u w:val="single"/>
        </w:rPr>
      </w:pPr>
      <w:r>
        <w:rPr>
          <w:b/>
          <w:u w:val="single"/>
        </w:rPr>
        <w:t xml:space="preserve">Prizes include Category Awards for: </w:t>
      </w:r>
    </w:p>
    <w:p w14:paraId="124CBF93" w14:textId="77777777" w:rsidR="004F06D0" w:rsidRDefault="007962B3" w:rsidP="00EC1BB6">
      <w:pPr>
        <w:numPr>
          <w:ilvl w:val="0"/>
          <w:numId w:val="8"/>
        </w:numPr>
        <w:ind w:right="56" w:hanging="360"/>
        <w:jc w:val="left"/>
      </w:pPr>
      <w:r>
        <w:t xml:space="preserve">Dental Therapist of the Year </w:t>
      </w:r>
    </w:p>
    <w:p w14:paraId="255E16C3" w14:textId="77777777" w:rsidR="004F06D0" w:rsidRDefault="007962B3" w:rsidP="00EC1BB6">
      <w:pPr>
        <w:numPr>
          <w:ilvl w:val="0"/>
          <w:numId w:val="8"/>
        </w:numPr>
        <w:ind w:right="56" w:hanging="360"/>
        <w:jc w:val="left"/>
      </w:pPr>
      <w:r>
        <w:t xml:space="preserve">Oral Health Therapist of the Year </w:t>
      </w:r>
    </w:p>
    <w:p w14:paraId="259BFEB3" w14:textId="77777777" w:rsidR="004F06D0" w:rsidRDefault="007962B3" w:rsidP="00EC1BB6">
      <w:pPr>
        <w:numPr>
          <w:ilvl w:val="0"/>
          <w:numId w:val="8"/>
        </w:numPr>
        <w:ind w:right="56" w:hanging="360"/>
        <w:jc w:val="left"/>
      </w:pPr>
      <w:r>
        <w:t>De</w:t>
      </w:r>
      <w:r>
        <w:t xml:space="preserve">ntal Hygienist of the Year </w:t>
      </w:r>
    </w:p>
    <w:p w14:paraId="6C86D3EB" w14:textId="77777777" w:rsidR="004F06D0" w:rsidRDefault="007962B3" w:rsidP="00EC1BB6">
      <w:pPr>
        <w:numPr>
          <w:ilvl w:val="0"/>
          <w:numId w:val="8"/>
        </w:numPr>
        <w:ind w:right="56" w:hanging="360"/>
        <w:jc w:val="left"/>
      </w:pPr>
      <w:r>
        <w:t xml:space="preserve">Hon. Dame Annette King Supreme Award </w:t>
      </w:r>
    </w:p>
    <w:p w14:paraId="0B7CD5BC" w14:textId="77777777" w:rsidR="004F06D0" w:rsidRDefault="007962B3" w:rsidP="00EC1BB6">
      <w:pPr>
        <w:numPr>
          <w:ilvl w:val="0"/>
          <w:numId w:val="8"/>
        </w:numPr>
        <w:ind w:right="56" w:hanging="360"/>
        <w:jc w:val="left"/>
      </w:pPr>
      <w:r>
        <w:t>People’s choice award.</w:t>
      </w:r>
    </w:p>
    <w:p w14:paraId="4F204E69" w14:textId="77777777" w:rsidR="004F06D0" w:rsidRDefault="007962B3">
      <w:pPr>
        <w:pBdr>
          <w:top w:val="nil"/>
          <w:left w:val="nil"/>
          <w:bottom w:val="nil"/>
          <w:right w:val="nil"/>
          <w:between w:val="nil"/>
        </w:pBdr>
        <w:spacing w:after="0"/>
        <w:ind w:left="720" w:right="56" w:firstLine="0"/>
      </w:pPr>
      <w:r>
        <w:t xml:space="preserve"> </w:t>
      </w:r>
    </w:p>
    <w:p w14:paraId="256CE611" w14:textId="77777777" w:rsidR="004F06D0" w:rsidRDefault="007962B3">
      <w:pPr>
        <w:pBdr>
          <w:top w:val="nil"/>
          <w:left w:val="nil"/>
          <w:bottom w:val="nil"/>
          <w:right w:val="nil"/>
          <w:between w:val="nil"/>
        </w:pBdr>
        <w:spacing w:after="96" w:line="259" w:lineRule="auto"/>
        <w:ind w:left="0" w:right="0" w:firstLine="0"/>
        <w:jc w:val="left"/>
        <w:rPr>
          <w:b/>
        </w:rPr>
      </w:pPr>
      <w:r>
        <w:t>Overall winners will be announced on</w:t>
      </w:r>
      <w:r>
        <w:rPr>
          <w:b/>
        </w:rPr>
        <w:t xml:space="preserve"> Friday 13th of October 2023,</w:t>
      </w:r>
      <w:r>
        <w:t xml:space="preserve"> </w:t>
      </w:r>
      <w:r>
        <w:rPr>
          <w:b/>
        </w:rPr>
        <w:t>at the Queens Wharf Ballroom, Foxglove, Wellington.</w:t>
      </w:r>
    </w:p>
    <w:p w14:paraId="5DC2DE6F" w14:textId="77777777" w:rsidR="004F06D0" w:rsidRDefault="004F06D0">
      <w:pPr>
        <w:pBdr>
          <w:top w:val="nil"/>
          <w:left w:val="nil"/>
          <w:bottom w:val="nil"/>
          <w:right w:val="nil"/>
          <w:between w:val="nil"/>
        </w:pBdr>
        <w:spacing w:after="96" w:line="259" w:lineRule="auto"/>
        <w:ind w:left="0" w:right="0" w:firstLine="0"/>
        <w:jc w:val="left"/>
        <w:rPr>
          <w:b/>
        </w:rPr>
      </w:pPr>
    </w:p>
    <w:p w14:paraId="17DC3460" w14:textId="77777777" w:rsidR="004F06D0" w:rsidRDefault="007962B3">
      <w:pPr>
        <w:spacing w:after="169"/>
        <w:ind w:left="0" w:right="56" w:firstLine="77"/>
        <w:rPr>
          <w:b/>
          <w:u w:val="single"/>
        </w:rPr>
      </w:pPr>
      <w:r>
        <w:rPr>
          <w:b/>
          <w:u w:val="single"/>
        </w:rPr>
        <w:lastRenderedPageBreak/>
        <w:t>Process</w:t>
      </w:r>
    </w:p>
    <w:p w14:paraId="75D1F780" w14:textId="77777777" w:rsidR="004F06D0" w:rsidRDefault="007962B3" w:rsidP="00EC1BB6">
      <w:pPr>
        <w:spacing w:after="169"/>
        <w:ind w:left="77" w:right="56" w:firstLine="0"/>
        <w:jc w:val="left"/>
        <w:rPr>
          <w:b/>
          <w:color w:val="0000FF"/>
          <w:u w:val="single"/>
        </w:rPr>
      </w:pPr>
      <w:r>
        <w:t xml:space="preserve">Nominations can be made by completing the attached form and emailing it to     </w:t>
      </w:r>
      <w:r>
        <w:rPr>
          <w:b/>
          <w:color w:val="0000FF"/>
          <w:u w:val="single"/>
        </w:rPr>
        <w:t>profdevelopment@nzoha.org.nz</w:t>
      </w:r>
    </w:p>
    <w:p w14:paraId="1310E549" w14:textId="0761047F" w:rsidR="004F06D0" w:rsidRDefault="007962B3" w:rsidP="00EC1BB6">
      <w:pPr>
        <w:ind w:left="72" w:right="56" w:firstLine="0"/>
        <w:jc w:val="left"/>
      </w:pPr>
      <w:r>
        <w:rPr>
          <w:b/>
        </w:rPr>
        <w:t xml:space="preserve">Nominations open on the 1st of August </w:t>
      </w:r>
      <w:r>
        <w:rPr>
          <w:b/>
        </w:rPr>
        <w:t xml:space="preserve">and close on the 22nd </w:t>
      </w:r>
      <w:r>
        <w:rPr>
          <w:b/>
        </w:rPr>
        <w:t>of September.</w:t>
      </w:r>
      <w:r>
        <w:t xml:space="preserve"> Nominees will be shortlisted to ensure they meet the criteria.</w:t>
      </w: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sz w:val="22"/>
          <w:szCs w:val="22"/>
        </w:rPr>
        <w:t xml:space="preserve">           </w:t>
      </w:r>
    </w:p>
    <w:tbl>
      <w:tblPr>
        <w:tblStyle w:val="a1"/>
        <w:tblW w:w="9060" w:type="dxa"/>
        <w:tblInd w:w="-34" w:type="dxa"/>
        <w:tblLayout w:type="fixed"/>
        <w:tblLook w:val="0400" w:firstRow="0" w:lastRow="0" w:firstColumn="0" w:lastColumn="0" w:noHBand="0" w:noVBand="1"/>
      </w:tblPr>
      <w:tblGrid>
        <w:gridCol w:w="1500"/>
        <w:gridCol w:w="7560"/>
      </w:tblGrid>
      <w:tr w:rsidR="004F06D0" w14:paraId="41B787A7" w14:textId="77777777">
        <w:trPr>
          <w:trHeight w:val="408"/>
        </w:trPr>
        <w:tc>
          <w:tcPr>
            <w:tcW w:w="9060" w:type="dxa"/>
            <w:gridSpan w:val="2"/>
            <w:tcBorders>
              <w:top w:val="single" w:sz="4" w:space="0" w:color="000000"/>
              <w:left w:val="single" w:sz="4" w:space="0" w:color="000000"/>
              <w:bottom w:val="single" w:sz="4" w:space="0" w:color="000000"/>
              <w:right w:val="single" w:sz="4" w:space="0" w:color="000000"/>
            </w:tcBorders>
          </w:tcPr>
          <w:p w14:paraId="0A38D7B2" w14:textId="77777777" w:rsidR="004F06D0" w:rsidRDefault="007962B3">
            <w:pPr>
              <w:spacing w:line="259" w:lineRule="auto"/>
              <w:ind w:left="38" w:right="0" w:firstLine="0"/>
              <w:jc w:val="left"/>
            </w:pPr>
            <w:r>
              <w:rPr>
                <w:b/>
                <w:sz w:val="32"/>
                <w:szCs w:val="32"/>
              </w:rPr>
              <w:t>The NZOHA Oral Health Practitioner Awards</w:t>
            </w:r>
            <w:r>
              <w:rPr>
                <w:sz w:val="32"/>
                <w:szCs w:val="32"/>
              </w:rPr>
              <w:t xml:space="preserve"> </w:t>
            </w:r>
          </w:p>
        </w:tc>
      </w:tr>
      <w:tr w:rsidR="004F06D0" w14:paraId="4C6B152A" w14:textId="77777777">
        <w:trPr>
          <w:trHeight w:val="1973"/>
        </w:trPr>
        <w:tc>
          <w:tcPr>
            <w:tcW w:w="1500" w:type="dxa"/>
            <w:tcBorders>
              <w:top w:val="single" w:sz="4" w:space="0" w:color="000000"/>
              <w:left w:val="single" w:sz="4" w:space="0" w:color="000000"/>
              <w:bottom w:val="single" w:sz="4" w:space="0" w:color="000000"/>
              <w:right w:val="single" w:sz="4" w:space="0" w:color="000000"/>
            </w:tcBorders>
            <w:vAlign w:val="center"/>
          </w:tcPr>
          <w:p w14:paraId="38DBF027" w14:textId="77777777" w:rsidR="004F06D0" w:rsidRDefault="007962B3">
            <w:pPr>
              <w:spacing w:line="259" w:lineRule="auto"/>
              <w:ind w:left="0" w:right="0" w:firstLine="0"/>
              <w:jc w:val="left"/>
            </w:pPr>
            <w:r>
              <w:t xml:space="preserve">Purpose </w:t>
            </w:r>
          </w:p>
        </w:tc>
        <w:tc>
          <w:tcPr>
            <w:tcW w:w="7560" w:type="dxa"/>
            <w:tcBorders>
              <w:top w:val="single" w:sz="4" w:space="0" w:color="000000"/>
              <w:left w:val="single" w:sz="4" w:space="0" w:color="000000"/>
              <w:bottom w:val="single" w:sz="4" w:space="0" w:color="000000"/>
              <w:right w:val="single" w:sz="4" w:space="0" w:color="000000"/>
            </w:tcBorders>
          </w:tcPr>
          <w:p w14:paraId="6898E3E1" w14:textId="77777777" w:rsidR="004F06D0" w:rsidRDefault="007962B3">
            <w:pPr>
              <w:spacing w:line="259" w:lineRule="auto"/>
              <w:ind w:left="0" w:right="58" w:firstLine="0"/>
              <w:jc w:val="left"/>
            </w:pPr>
            <w:r>
              <w:t xml:space="preserve">In recognition of oral health practitioners who exemplify commitment to oral health care, NZOHA is continuing the tradition of NZDHA and NZDOHTA with the Oral Health Practitioner Awards. We wish to acknowledge our members who are going above and beyond to </w:t>
            </w:r>
            <w:r>
              <w:t>raise the bar for our respective professions. We know that our members are humble and feel no need for any accolades, but these awards also ensure that valuable members of our professions are recognised by the wider oral health community and health sector.</w:t>
            </w:r>
            <w:r>
              <w:t xml:space="preserve"> </w:t>
            </w:r>
          </w:p>
        </w:tc>
      </w:tr>
      <w:tr w:rsidR="004F06D0" w14:paraId="22737E4E" w14:textId="77777777">
        <w:trPr>
          <w:trHeight w:val="1142"/>
        </w:trPr>
        <w:tc>
          <w:tcPr>
            <w:tcW w:w="1500" w:type="dxa"/>
            <w:tcBorders>
              <w:top w:val="single" w:sz="4" w:space="0" w:color="000000"/>
              <w:left w:val="single" w:sz="4" w:space="0" w:color="000000"/>
              <w:bottom w:val="single" w:sz="4" w:space="0" w:color="000000"/>
              <w:right w:val="single" w:sz="4" w:space="0" w:color="000000"/>
            </w:tcBorders>
            <w:vAlign w:val="center"/>
          </w:tcPr>
          <w:p w14:paraId="4317D1B6" w14:textId="77777777" w:rsidR="004F06D0" w:rsidRDefault="007962B3">
            <w:pPr>
              <w:spacing w:line="259" w:lineRule="auto"/>
              <w:ind w:left="0" w:right="0" w:firstLine="0"/>
              <w:jc w:val="left"/>
            </w:pPr>
            <w:r>
              <w:t xml:space="preserve">Timing of award </w:t>
            </w:r>
          </w:p>
        </w:tc>
        <w:tc>
          <w:tcPr>
            <w:tcW w:w="7560" w:type="dxa"/>
            <w:tcBorders>
              <w:top w:val="single" w:sz="4" w:space="0" w:color="000000"/>
              <w:left w:val="single" w:sz="4" w:space="0" w:color="000000"/>
              <w:bottom w:val="single" w:sz="4" w:space="0" w:color="000000"/>
              <w:right w:val="single" w:sz="4" w:space="0" w:color="000000"/>
            </w:tcBorders>
          </w:tcPr>
          <w:p w14:paraId="03D50AB6" w14:textId="77777777" w:rsidR="004F06D0" w:rsidRDefault="007962B3">
            <w:pPr>
              <w:numPr>
                <w:ilvl w:val="0"/>
                <w:numId w:val="4"/>
              </w:numPr>
              <w:spacing w:line="259" w:lineRule="auto"/>
              <w:ind w:right="0"/>
              <w:jc w:val="left"/>
            </w:pPr>
            <w:r>
              <w:t xml:space="preserve">The awards will be presented annually. </w:t>
            </w:r>
          </w:p>
          <w:p w14:paraId="1F08A88F" w14:textId="77777777" w:rsidR="004F06D0" w:rsidRDefault="007962B3">
            <w:pPr>
              <w:numPr>
                <w:ilvl w:val="0"/>
                <w:numId w:val="4"/>
              </w:numPr>
              <w:spacing w:line="259" w:lineRule="auto"/>
              <w:ind w:right="0"/>
              <w:jc w:val="left"/>
            </w:pPr>
            <w:r>
              <w:t xml:space="preserve">Members will have a one-month period for voting. </w:t>
            </w:r>
          </w:p>
          <w:p w14:paraId="2A373185" w14:textId="77777777" w:rsidR="004F06D0" w:rsidRDefault="007962B3">
            <w:pPr>
              <w:numPr>
                <w:ilvl w:val="0"/>
                <w:numId w:val="4"/>
              </w:numPr>
              <w:spacing w:line="259" w:lineRule="auto"/>
              <w:ind w:right="0"/>
              <w:jc w:val="left"/>
            </w:pPr>
            <w:r>
              <w:t>Awards will be announced at NZOHA Awards night in Wellington</w:t>
            </w:r>
          </w:p>
        </w:tc>
      </w:tr>
      <w:tr w:rsidR="004F06D0" w14:paraId="4ACF8A3E" w14:textId="77777777">
        <w:trPr>
          <w:trHeight w:val="2552"/>
        </w:trPr>
        <w:tc>
          <w:tcPr>
            <w:tcW w:w="1500" w:type="dxa"/>
            <w:tcBorders>
              <w:top w:val="single" w:sz="4" w:space="0" w:color="000000"/>
              <w:left w:val="single" w:sz="4" w:space="0" w:color="000000"/>
              <w:bottom w:val="single" w:sz="4" w:space="0" w:color="000000"/>
              <w:right w:val="single" w:sz="4" w:space="0" w:color="000000"/>
            </w:tcBorders>
            <w:vAlign w:val="center"/>
          </w:tcPr>
          <w:p w14:paraId="43C138A6" w14:textId="77777777" w:rsidR="004F06D0" w:rsidRDefault="007962B3">
            <w:pPr>
              <w:spacing w:line="259" w:lineRule="auto"/>
              <w:ind w:left="0" w:right="0" w:firstLine="0"/>
              <w:jc w:val="left"/>
            </w:pPr>
            <w:r>
              <w:t xml:space="preserve">Nominees </w:t>
            </w:r>
          </w:p>
        </w:tc>
        <w:tc>
          <w:tcPr>
            <w:tcW w:w="7560" w:type="dxa"/>
            <w:tcBorders>
              <w:top w:val="single" w:sz="4" w:space="0" w:color="000000"/>
              <w:left w:val="single" w:sz="4" w:space="0" w:color="000000"/>
              <w:bottom w:val="single" w:sz="4" w:space="0" w:color="000000"/>
              <w:right w:val="single" w:sz="4" w:space="0" w:color="000000"/>
            </w:tcBorders>
          </w:tcPr>
          <w:p w14:paraId="66A708A0" w14:textId="77777777" w:rsidR="004F06D0" w:rsidRDefault="007962B3">
            <w:pPr>
              <w:spacing w:line="259" w:lineRule="auto"/>
              <w:ind w:left="0" w:right="0" w:firstLine="0"/>
              <w:jc w:val="left"/>
            </w:pPr>
            <w:r>
              <w:t xml:space="preserve">Nominations can be provided by any person; however, the nominees must:  </w:t>
            </w:r>
          </w:p>
          <w:p w14:paraId="3102D78A" w14:textId="77777777" w:rsidR="004F06D0" w:rsidRDefault="007962B3">
            <w:pPr>
              <w:numPr>
                <w:ilvl w:val="0"/>
                <w:numId w:val="6"/>
              </w:numPr>
              <w:spacing w:line="259" w:lineRule="auto"/>
              <w:ind w:right="0"/>
              <w:jc w:val="left"/>
            </w:pPr>
            <w:r>
              <w:t>Have a current NZOHA membership.</w:t>
            </w:r>
          </w:p>
          <w:p w14:paraId="551394CF" w14:textId="77777777" w:rsidR="004F06D0" w:rsidRDefault="007962B3">
            <w:pPr>
              <w:numPr>
                <w:ilvl w:val="0"/>
                <w:numId w:val="6"/>
              </w:numPr>
              <w:spacing w:line="259" w:lineRule="auto"/>
              <w:ind w:right="0"/>
              <w:jc w:val="left"/>
            </w:pPr>
            <w:r>
              <w:t xml:space="preserve">Reside and practise in New Zealand. </w:t>
            </w:r>
          </w:p>
          <w:p w14:paraId="6B40B492" w14:textId="77777777" w:rsidR="004F06D0" w:rsidRDefault="007962B3">
            <w:pPr>
              <w:numPr>
                <w:ilvl w:val="0"/>
                <w:numId w:val="6"/>
              </w:numPr>
              <w:ind w:right="0"/>
              <w:jc w:val="left"/>
            </w:pPr>
            <w:r>
              <w:t>Hold current registration with the Dental Council of New Zealand in the scope(s) of dental hygiene, dental therap</w:t>
            </w:r>
            <w:r>
              <w:t xml:space="preserve">y, and/or oral health therapy. </w:t>
            </w:r>
          </w:p>
          <w:p w14:paraId="2C5C2A0B" w14:textId="77777777" w:rsidR="004F06D0" w:rsidRDefault="007962B3">
            <w:pPr>
              <w:numPr>
                <w:ilvl w:val="0"/>
                <w:numId w:val="6"/>
              </w:numPr>
              <w:spacing w:line="259" w:lineRule="auto"/>
              <w:ind w:right="0"/>
              <w:jc w:val="left"/>
            </w:pPr>
            <w:r>
              <w:t xml:space="preserve">Meet one or more of the award criteria. </w:t>
            </w:r>
          </w:p>
          <w:p w14:paraId="66C5BC23" w14:textId="77777777" w:rsidR="004F06D0" w:rsidRDefault="007962B3">
            <w:pPr>
              <w:numPr>
                <w:ilvl w:val="0"/>
                <w:numId w:val="6"/>
              </w:numPr>
              <w:spacing w:line="259" w:lineRule="auto"/>
              <w:ind w:right="0"/>
              <w:jc w:val="left"/>
            </w:pPr>
            <w:r>
              <w:t xml:space="preserve">Photos, bios and/or nomination forms for each nominee will be displayed on the Association website </w:t>
            </w:r>
          </w:p>
        </w:tc>
      </w:tr>
      <w:tr w:rsidR="004F06D0" w14:paraId="7D365609" w14:textId="77777777">
        <w:trPr>
          <w:trHeight w:val="1421"/>
        </w:trPr>
        <w:tc>
          <w:tcPr>
            <w:tcW w:w="1500" w:type="dxa"/>
            <w:tcBorders>
              <w:top w:val="single" w:sz="4" w:space="0" w:color="000000"/>
              <w:left w:val="single" w:sz="4" w:space="0" w:color="000000"/>
              <w:bottom w:val="single" w:sz="4" w:space="0" w:color="000000"/>
              <w:right w:val="single" w:sz="4" w:space="0" w:color="000000"/>
            </w:tcBorders>
            <w:vAlign w:val="center"/>
          </w:tcPr>
          <w:p w14:paraId="16F74C36" w14:textId="77777777" w:rsidR="004F06D0" w:rsidRDefault="007962B3">
            <w:pPr>
              <w:spacing w:line="259" w:lineRule="auto"/>
              <w:ind w:left="0" w:right="0" w:firstLine="0"/>
              <w:jc w:val="left"/>
            </w:pPr>
            <w:r>
              <w:t xml:space="preserve">Categories </w:t>
            </w:r>
          </w:p>
        </w:tc>
        <w:tc>
          <w:tcPr>
            <w:tcW w:w="7560" w:type="dxa"/>
            <w:tcBorders>
              <w:top w:val="single" w:sz="4" w:space="0" w:color="000000"/>
              <w:left w:val="single" w:sz="4" w:space="0" w:color="000000"/>
              <w:bottom w:val="single" w:sz="4" w:space="0" w:color="000000"/>
              <w:right w:val="single" w:sz="4" w:space="0" w:color="000000"/>
            </w:tcBorders>
          </w:tcPr>
          <w:p w14:paraId="2833655F" w14:textId="77777777" w:rsidR="004F06D0" w:rsidRDefault="007962B3">
            <w:pPr>
              <w:spacing w:line="259" w:lineRule="auto"/>
              <w:ind w:left="0" w:right="0" w:firstLine="0"/>
              <w:jc w:val="left"/>
            </w:pPr>
            <w:r>
              <w:t xml:space="preserve">Nominees can be nominated for one or more categories:  </w:t>
            </w:r>
          </w:p>
          <w:p w14:paraId="56C4B85D" w14:textId="77777777" w:rsidR="004F06D0" w:rsidRDefault="007962B3">
            <w:pPr>
              <w:numPr>
                <w:ilvl w:val="0"/>
                <w:numId w:val="10"/>
              </w:numPr>
              <w:spacing w:line="259" w:lineRule="auto"/>
              <w:ind w:right="0"/>
              <w:jc w:val="left"/>
            </w:pPr>
            <w:r>
              <w:t xml:space="preserve">Hon. Dame Annette King Supreme Award </w:t>
            </w:r>
          </w:p>
          <w:p w14:paraId="53E1B33B" w14:textId="77777777" w:rsidR="004F06D0" w:rsidRDefault="007962B3">
            <w:pPr>
              <w:numPr>
                <w:ilvl w:val="0"/>
                <w:numId w:val="10"/>
              </w:numPr>
              <w:spacing w:line="259" w:lineRule="auto"/>
              <w:ind w:right="0"/>
              <w:jc w:val="left"/>
            </w:pPr>
            <w:r>
              <w:t xml:space="preserve">Dental Hygienist of the Year </w:t>
            </w:r>
          </w:p>
          <w:p w14:paraId="14A5CA69" w14:textId="77777777" w:rsidR="004F06D0" w:rsidRDefault="007962B3">
            <w:pPr>
              <w:numPr>
                <w:ilvl w:val="0"/>
                <w:numId w:val="10"/>
              </w:numPr>
              <w:spacing w:line="259" w:lineRule="auto"/>
              <w:ind w:right="0"/>
              <w:jc w:val="left"/>
            </w:pPr>
            <w:r>
              <w:t xml:space="preserve">Dental Therapist of the Year </w:t>
            </w:r>
          </w:p>
          <w:p w14:paraId="3752C7CE" w14:textId="77777777" w:rsidR="004F06D0" w:rsidRDefault="007962B3">
            <w:pPr>
              <w:numPr>
                <w:ilvl w:val="0"/>
                <w:numId w:val="10"/>
              </w:numPr>
              <w:spacing w:line="259" w:lineRule="auto"/>
              <w:ind w:right="0"/>
              <w:jc w:val="left"/>
            </w:pPr>
            <w:r>
              <w:t xml:space="preserve">Oral Health Therapist of the Year </w:t>
            </w:r>
          </w:p>
          <w:p w14:paraId="7DC8035F" w14:textId="77777777" w:rsidR="004F06D0" w:rsidRDefault="007962B3">
            <w:pPr>
              <w:numPr>
                <w:ilvl w:val="0"/>
                <w:numId w:val="10"/>
              </w:numPr>
              <w:spacing w:line="259" w:lineRule="auto"/>
              <w:ind w:right="0"/>
              <w:jc w:val="left"/>
            </w:pPr>
            <w:r>
              <w:t>All nominations will automatically get pooled into the People's Cho</w:t>
            </w:r>
            <w:r>
              <w:t xml:space="preserve">ice awards category, unless indicated otherwise on the nomination form </w:t>
            </w:r>
          </w:p>
        </w:tc>
      </w:tr>
      <w:tr w:rsidR="004F06D0" w14:paraId="006658D9" w14:textId="77777777">
        <w:trPr>
          <w:trHeight w:val="5630"/>
        </w:trPr>
        <w:tc>
          <w:tcPr>
            <w:tcW w:w="1500" w:type="dxa"/>
            <w:tcBorders>
              <w:top w:val="single" w:sz="4" w:space="0" w:color="000000"/>
              <w:left w:val="single" w:sz="4" w:space="0" w:color="000000"/>
              <w:bottom w:val="single" w:sz="4" w:space="0" w:color="000000"/>
              <w:right w:val="single" w:sz="4" w:space="0" w:color="000000"/>
            </w:tcBorders>
            <w:vAlign w:val="center"/>
          </w:tcPr>
          <w:p w14:paraId="288F814B" w14:textId="77777777" w:rsidR="004F06D0" w:rsidRDefault="007962B3">
            <w:pPr>
              <w:spacing w:line="259" w:lineRule="auto"/>
              <w:ind w:left="0" w:right="0" w:firstLine="0"/>
              <w:jc w:val="left"/>
            </w:pPr>
            <w:r>
              <w:lastRenderedPageBreak/>
              <w:t xml:space="preserve">Award </w:t>
            </w:r>
          </w:p>
          <w:p w14:paraId="245FF4FC" w14:textId="77777777" w:rsidR="004F06D0" w:rsidRDefault="007962B3">
            <w:pPr>
              <w:spacing w:line="259" w:lineRule="auto"/>
              <w:ind w:left="0" w:right="0" w:firstLine="0"/>
              <w:jc w:val="left"/>
            </w:pPr>
            <w:r>
              <w:t xml:space="preserve">criteria </w:t>
            </w:r>
          </w:p>
        </w:tc>
        <w:tc>
          <w:tcPr>
            <w:tcW w:w="7560" w:type="dxa"/>
            <w:tcBorders>
              <w:top w:val="single" w:sz="4" w:space="0" w:color="000000"/>
              <w:left w:val="single" w:sz="4" w:space="0" w:color="000000"/>
              <w:bottom w:val="single" w:sz="4" w:space="0" w:color="000000"/>
              <w:right w:val="single" w:sz="4" w:space="0" w:color="000000"/>
            </w:tcBorders>
          </w:tcPr>
          <w:p w14:paraId="1046401E" w14:textId="77777777" w:rsidR="004F06D0" w:rsidRDefault="007962B3">
            <w:pPr>
              <w:spacing w:line="259" w:lineRule="auto"/>
              <w:ind w:left="0" w:right="0" w:firstLine="0"/>
              <w:jc w:val="left"/>
            </w:pPr>
            <w:r>
              <w:rPr>
                <w:b/>
              </w:rPr>
              <w:t>Part A</w:t>
            </w:r>
            <w:r>
              <w:t xml:space="preserve"> </w:t>
            </w:r>
          </w:p>
          <w:p w14:paraId="721666D5" w14:textId="77777777" w:rsidR="004F06D0" w:rsidRDefault="007962B3">
            <w:pPr>
              <w:spacing w:after="9" w:line="238" w:lineRule="auto"/>
              <w:ind w:left="0" w:right="0" w:firstLine="0"/>
            </w:pPr>
            <w:r>
              <w:t xml:space="preserve">The nominee: </w:t>
            </w:r>
          </w:p>
          <w:p w14:paraId="6073F276" w14:textId="77777777" w:rsidR="004F06D0" w:rsidRDefault="007962B3">
            <w:pPr>
              <w:numPr>
                <w:ilvl w:val="0"/>
                <w:numId w:val="11"/>
              </w:numPr>
              <w:ind w:right="3"/>
              <w:jc w:val="left"/>
            </w:pPr>
            <w:r>
              <w:t xml:space="preserve">shows significant contribution to oral health in Aotearoa/New Zealand and internationally. </w:t>
            </w:r>
          </w:p>
          <w:p w14:paraId="5B298716" w14:textId="77777777" w:rsidR="004F06D0" w:rsidRDefault="007962B3">
            <w:pPr>
              <w:numPr>
                <w:ilvl w:val="0"/>
                <w:numId w:val="11"/>
              </w:numPr>
              <w:spacing w:line="259" w:lineRule="auto"/>
              <w:ind w:right="3"/>
              <w:jc w:val="left"/>
            </w:pPr>
            <w:r>
              <w:t xml:space="preserve">demonstrates a passion for their work and profession. </w:t>
            </w:r>
          </w:p>
          <w:p w14:paraId="6330383F" w14:textId="77777777" w:rsidR="004F06D0" w:rsidRDefault="007962B3">
            <w:pPr>
              <w:numPr>
                <w:ilvl w:val="0"/>
                <w:numId w:val="11"/>
              </w:numPr>
              <w:ind w:right="3"/>
              <w:jc w:val="left"/>
            </w:pPr>
            <w:r>
              <w:t xml:space="preserve">enhances professional recognition of oral health practitioners throughout Aotearoa/New Zealand. </w:t>
            </w:r>
          </w:p>
          <w:p w14:paraId="4BEAC03F" w14:textId="77777777" w:rsidR="004F06D0" w:rsidRDefault="007962B3">
            <w:pPr>
              <w:numPr>
                <w:ilvl w:val="0"/>
                <w:numId w:val="11"/>
              </w:numPr>
              <w:spacing w:line="259" w:lineRule="auto"/>
              <w:ind w:right="3"/>
              <w:jc w:val="left"/>
            </w:pPr>
            <w:r>
              <w:t>displays res</w:t>
            </w:r>
            <w:r>
              <w:t xml:space="preserve">pect for individual and community core values. </w:t>
            </w:r>
          </w:p>
          <w:p w14:paraId="07DE184B" w14:textId="77777777" w:rsidR="004F06D0" w:rsidRDefault="007962B3">
            <w:pPr>
              <w:numPr>
                <w:ilvl w:val="0"/>
                <w:numId w:val="11"/>
              </w:numPr>
              <w:ind w:right="3"/>
              <w:jc w:val="left"/>
            </w:pPr>
            <w:r>
              <w:t xml:space="preserve">maintains the exceptional standards expected of an oral health practitioner. </w:t>
            </w:r>
          </w:p>
          <w:p w14:paraId="6E569BD5" w14:textId="77777777" w:rsidR="004F06D0" w:rsidRDefault="007962B3">
            <w:pPr>
              <w:spacing w:line="259" w:lineRule="auto"/>
              <w:ind w:left="283" w:right="0" w:firstLine="0"/>
              <w:jc w:val="left"/>
            </w:pPr>
            <w:r>
              <w:t xml:space="preserve"> </w:t>
            </w:r>
          </w:p>
          <w:p w14:paraId="0BA52920" w14:textId="77777777" w:rsidR="004F06D0" w:rsidRDefault="007962B3">
            <w:pPr>
              <w:spacing w:line="259" w:lineRule="auto"/>
              <w:ind w:left="0" w:right="0" w:firstLine="0"/>
              <w:jc w:val="left"/>
            </w:pPr>
            <w:r>
              <w:rPr>
                <w:b/>
              </w:rPr>
              <w:t xml:space="preserve">Part B </w:t>
            </w:r>
          </w:p>
          <w:p w14:paraId="5A277615" w14:textId="77777777" w:rsidR="004F06D0" w:rsidRDefault="007962B3">
            <w:pPr>
              <w:spacing w:line="259" w:lineRule="auto"/>
              <w:ind w:left="0" w:right="0" w:firstLine="0"/>
              <w:jc w:val="left"/>
            </w:pPr>
            <w:r>
              <w:t xml:space="preserve">The nominee excels in one or more of these areas: </w:t>
            </w:r>
          </w:p>
          <w:p w14:paraId="36E9EC14" w14:textId="77777777" w:rsidR="004F06D0" w:rsidRDefault="007962B3">
            <w:pPr>
              <w:numPr>
                <w:ilvl w:val="0"/>
                <w:numId w:val="11"/>
              </w:numPr>
              <w:spacing w:line="259" w:lineRule="auto"/>
              <w:ind w:right="3"/>
              <w:jc w:val="left"/>
            </w:pPr>
            <w:r>
              <w:t xml:space="preserve">excellence in their provision of clinical care. </w:t>
            </w:r>
          </w:p>
          <w:p w14:paraId="47129D0C" w14:textId="77777777" w:rsidR="004F06D0" w:rsidRDefault="007962B3">
            <w:pPr>
              <w:numPr>
                <w:ilvl w:val="0"/>
                <w:numId w:val="11"/>
              </w:numPr>
              <w:ind w:right="0"/>
              <w:jc w:val="left"/>
            </w:pPr>
            <w:r>
              <w:t xml:space="preserve">promote and contribute to research and/or education by/for oral health practitioners. </w:t>
            </w:r>
          </w:p>
          <w:p w14:paraId="301FB0C6" w14:textId="77777777" w:rsidR="004F06D0" w:rsidRDefault="007962B3">
            <w:pPr>
              <w:numPr>
                <w:ilvl w:val="0"/>
                <w:numId w:val="11"/>
              </w:numPr>
              <w:ind w:right="0"/>
              <w:jc w:val="left"/>
            </w:pPr>
            <w:r>
              <w:t xml:space="preserve">promote oral health throughout the Aotearoa/New Zealand community (oral health promotion). </w:t>
            </w:r>
          </w:p>
          <w:p w14:paraId="4ACD667C" w14:textId="77777777" w:rsidR="004F06D0" w:rsidRDefault="007962B3">
            <w:pPr>
              <w:numPr>
                <w:ilvl w:val="0"/>
                <w:numId w:val="11"/>
              </w:numPr>
              <w:ind w:right="0"/>
              <w:jc w:val="left"/>
            </w:pPr>
            <w:r>
              <w:t>promote the work of oral health professions or development of the professions</w:t>
            </w:r>
            <w:r>
              <w:t xml:space="preserve"> of dental hygiene, dental therapy and/or oral health therapy. </w:t>
            </w:r>
          </w:p>
          <w:p w14:paraId="44E1729F" w14:textId="77777777" w:rsidR="004F06D0" w:rsidRDefault="007962B3">
            <w:pPr>
              <w:numPr>
                <w:ilvl w:val="0"/>
                <w:numId w:val="11"/>
              </w:numPr>
              <w:spacing w:line="259" w:lineRule="auto"/>
              <w:ind w:right="0"/>
              <w:jc w:val="left"/>
            </w:pPr>
            <w:r>
              <w:t xml:space="preserve">promote oral health and/or provide care in a volunteer capacity. </w:t>
            </w:r>
          </w:p>
          <w:p w14:paraId="17F713DB" w14:textId="77777777" w:rsidR="004F06D0" w:rsidRDefault="007962B3">
            <w:pPr>
              <w:numPr>
                <w:ilvl w:val="0"/>
                <w:numId w:val="11"/>
              </w:numPr>
              <w:spacing w:line="259" w:lineRule="auto"/>
              <w:ind w:right="0"/>
              <w:jc w:val="left"/>
            </w:pPr>
            <w:r>
              <w:t>advocate for national policies on matters related to oral health professions.</w:t>
            </w:r>
          </w:p>
          <w:p w14:paraId="7CC18714" w14:textId="77777777" w:rsidR="004F06D0" w:rsidRDefault="007962B3">
            <w:pPr>
              <w:numPr>
                <w:ilvl w:val="0"/>
                <w:numId w:val="11"/>
              </w:numPr>
              <w:spacing w:line="259" w:lineRule="auto"/>
              <w:ind w:right="0"/>
              <w:jc w:val="left"/>
            </w:pPr>
            <w:r>
              <w:t>team work or networking beyond the workplace req</w:t>
            </w:r>
            <w:r>
              <w:t xml:space="preserve">uirements. </w:t>
            </w:r>
          </w:p>
          <w:p w14:paraId="27681842" w14:textId="77777777" w:rsidR="004F06D0" w:rsidRDefault="007962B3">
            <w:pPr>
              <w:numPr>
                <w:ilvl w:val="0"/>
                <w:numId w:val="11"/>
              </w:numPr>
              <w:ind w:right="0"/>
              <w:jc w:val="left"/>
            </w:pPr>
            <w:r>
              <w:t xml:space="preserve">recognition by other bodies for leadership or influence on the oral health of the community. </w:t>
            </w:r>
          </w:p>
          <w:p w14:paraId="5F77578B" w14:textId="77777777" w:rsidR="004F06D0" w:rsidRDefault="004F06D0">
            <w:pPr>
              <w:spacing w:line="259" w:lineRule="auto"/>
              <w:ind w:left="283" w:right="3" w:firstLine="0"/>
              <w:jc w:val="left"/>
            </w:pPr>
          </w:p>
        </w:tc>
      </w:tr>
      <w:tr w:rsidR="004F06D0" w14:paraId="081F907A" w14:textId="77777777">
        <w:trPr>
          <w:trHeight w:val="3915"/>
        </w:trPr>
        <w:tc>
          <w:tcPr>
            <w:tcW w:w="1500" w:type="dxa"/>
            <w:tcBorders>
              <w:top w:val="single" w:sz="4" w:space="0" w:color="000000"/>
              <w:left w:val="single" w:sz="4" w:space="0" w:color="000000"/>
              <w:bottom w:val="single" w:sz="4" w:space="0" w:color="000000"/>
              <w:right w:val="single" w:sz="4" w:space="0" w:color="000000"/>
            </w:tcBorders>
          </w:tcPr>
          <w:p w14:paraId="716B3F24" w14:textId="77777777" w:rsidR="004F06D0" w:rsidRDefault="004F06D0">
            <w:pPr>
              <w:spacing w:after="160" w:line="259" w:lineRule="auto"/>
              <w:ind w:left="0" w:right="0" w:firstLine="0"/>
              <w:jc w:val="left"/>
            </w:pPr>
          </w:p>
        </w:tc>
        <w:tc>
          <w:tcPr>
            <w:tcW w:w="7560" w:type="dxa"/>
            <w:tcBorders>
              <w:top w:val="single" w:sz="4" w:space="0" w:color="000000"/>
              <w:left w:val="single" w:sz="4" w:space="0" w:color="000000"/>
              <w:bottom w:val="single" w:sz="4" w:space="0" w:color="000000"/>
              <w:right w:val="single" w:sz="4" w:space="0" w:color="000000"/>
            </w:tcBorders>
          </w:tcPr>
          <w:p w14:paraId="3A623EC4" w14:textId="77777777" w:rsidR="004F06D0" w:rsidRDefault="007962B3">
            <w:pPr>
              <w:spacing w:line="259" w:lineRule="auto"/>
              <w:ind w:left="425" w:right="0" w:firstLine="0"/>
              <w:jc w:val="left"/>
            </w:pPr>
            <w:r>
              <w:t xml:space="preserve"> </w:t>
            </w:r>
          </w:p>
          <w:p w14:paraId="660EC2A3" w14:textId="77777777" w:rsidR="004F06D0" w:rsidRDefault="007962B3">
            <w:pPr>
              <w:spacing w:line="259" w:lineRule="auto"/>
              <w:ind w:left="0" w:right="0" w:firstLine="0"/>
              <w:jc w:val="left"/>
            </w:pPr>
            <w:r>
              <w:rPr>
                <w:b/>
              </w:rPr>
              <w:t xml:space="preserve">Dame Annette King Supreme Award - </w:t>
            </w:r>
            <w:r>
              <w:t xml:space="preserve">nominees excel in two or more:  </w:t>
            </w:r>
          </w:p>
          <w:p w14:paraId="5F4DD475" w14:textId="77777777" w:rsidR="004F06D0" w:rsidRDefault="007962B3">
            <w:pPr>
              <w:numPr>
                <w:ilvl w:val="0"/>
                <w:numId w:val="12"/>
              </w:numPr>
              <w:spacing w:line="259" w:lineRule="auto"/>
              <w:ind w:right="0" w:hanging="283"/>
              <w:jc w:val="left"/>
            </w:pPr>
            <w:r>
              <w:t xml:space="preserve">Leadership </w:t>
            </w:r>
          </w:p>
          <w:p w14:paraId="47DC8643" w14:textId="77777777" w:rsidR="004F06D0" w:rsidRDefault="007962B3">
            <w:pPr>
              <w:numPr>
                <w:ilvl w:val="0"/>
                <w:numId w:val="12"/>
              </w:numPr>
              <w:spacing w:line="259" w:lineRule="auto"/>
              <w:ind w:right="0" w:hanging="283"/>
              <w:jc w:val="left"/>
            </w:pPr>
            <w:r>
              <w:t xml:space="preserve">Clinical care </w:t>
            </w:r>
          </w:p>
          <w:p w14:paraId="7217988C" w14:textId="77777777" w:rsidR="004F06D0" w:rsidRDefault="007962B3">
            <w:pPr>
              <w:numPr>
                <w:ilvl w:val="0"/>
                <w:numId w:val="12"/>
              </w:numPr>
              <w:spacing w:line="259" w:lineRule="auto"/>
              <w:ind w:right="0" w:hanging="283"/>
              <w:jc w:val="left"/>
            </w:pPr>
            <w:r>
              <w:t xml:space="preserve">Professional attributes </w:t>
            </w:r>
          </w:p>
          <w:p w14:paraId="0E441565" w14:textId="77777777" w:rsidR="004F06D0" w:rsidRDefault="007962B3">
            <w:pPr>
              <w:numPr>
                <w:ilvl w:val="0"/>
                <w:numId w:val="12"/>
              </w:numPr>
              <w:spacing w:line="259" w:lineRule="auto"/>
              <w:ind w:right="0" w:hanging="283"/>
              <w:jc w:val="left"/>
            </w:pPr>
            <w:r>
              <w:t xml:space="preserve">Involvement in association management (past or present) </w:t>
            </w:r>
          </w:p>
          <w:p w14:paraId="64F571C5" w14:textId="77777777" w:rsidR="004F06D0" w:rsidRDefault="007962B3">
            <w:pPr>
              <w:numPr>
                <w:ilvl w:val="0"/>
                <w:numId w:val="12"/>
              </w:numPr>
              <w:spacing w:line="259" w:lineRule="auto"/>
              <w:ind w:right="0" w:hanging="283"/>
              <w:jc w:val="left"/>
            </w:pPr>
            <w:r>
              <w:t xml:space="preserve">Community work </w:t>
            </w:r>
          </w:p>
          <w:p w14:paraId="371A879B" w14:textId="77777777" w:rsidR="004F06D0" w:rsidRDefault="007962B3">
            <w:pPr>
              <w:numPr>
                <w:ilvl w:val="0"/>
                <w:numId w:val="12"/>
              </w:numPr>
              <w:spacing w:line="259" w:lineRule="auto"/>
              <w:ind w:right="0" w:hanging="283"/>
              <w:jc w:val="left"/>
            </w:pPr>
            <w:r>
              <w:t xml:space="preserve">Research </w:t>
            </w:r>
          </w:p>
          <w:p w14:paraId="0FD11483" w14:textId="77777777" w:rsidR="004F06D0" w:rsidRDefault="007962B3">
            <w:pPr>
              <w:numPr>
                <w:ilvl w:val="0"/>
                <w:numId w:val="12"/>
              </w:numPr>
              <w:spacing w:line="259" w:lineRule="auto"/>
              <w:ind w:right="0" w:hanging="283"/>
              <w:jc w:val="left"/>
            </w:pPr>
            <w:r>
              <w:t xml:space="preserve">Volunteering  </w:t>
            </w:r>
          </w:p>
          <w:p w14:paraId="630C98D7" w14:textId="77777777" w:rsidR="004F06D0" w:rsidRDefault="007962B3">
            <w:pPr>
              <w:numPr>
                <w:ilvl w:val="0"/>
                <w:numId w:val="12"/>
              </w:numPr>
              <w:spacing w:line="259" w:lineRule="auto"/>
              <w:ind w:right="0" w:hanging="283"/>
              <w:jc w:val="left"/>
            </w:pPr>
            <w:r>
              <w:t xml:space="preserve">Mentoring </w:t>
            </w:r>
          </w:p>
          <w:p w14:paraId="7550533C" w14:textId="77777777" w:rsidR="004F06D0" w:rsidRDefault="007962B3">
            <w:pPr>
              <w:numPr>
                <w:ilvl w:val="0"/>
                <w:numId w:val="12"/>
              </w:numPr>
              <w:spacing w:after="14" w:line="259" w:lineRule="auto"/>
              <w:ind w:right="0" w:hanging="283"/>
              <w:jc w:val="left"/>
            </w:pPr>
            <w:r>
              <w:t xml:space="preserve">Encouragement and empowerment of other oral health professionals  </w:t>
            </w:r>
          </w:p>
          <w:p w14:paraId="25960A8D" w14:textId="77777777" w:rsidR="004F06D0" w:rsidRDefault="007962B3">
            <w:pPr>
              <w:numPr>
                <w:ilvl w:val="0"/>
                <w:numId w:val="12"/>
              </w:numPr>
              <w:spacing w:line="259" w:lineRule="auto"/>
              <w:ind w:right="0" w:hanging="283"/>
              <w:jc w:val="left"/>
            </w:pPr>
            <w:r>
              <w:t xml:space="preserve">Is seen as a cornerstone to the professions’ growth </w:t>
            </w:r>
          </w:p>
        </w:tc>
      </w:tr>
      <w:tr w:rsidR="004F06D0" w14:paraId="67BC3488" w14:textId="77777777">
        <w:trPr>
          <w:trHeight w:val="1421"/>
        </w:trPr>
        <w:tc>
          <w:tcPr>
            <w:tcW w:w="1500" w:type="dxa"/>
            <w:tcBorders>
              <w:top w:val="single" w:sz="4" w:space="0" w:color="000000"/>
              <w:left w:val="single" w:sz="4" w:space="0" w:color="000000"/>
              <w:bottom w:val="single" w:sz="4" w:space="0" w:color="000000"/>
              <w:right w:val="single" w:sz="4" w:space="0" w:color="000000"/>
            </w:tcBorders>
            <w:vAlign w:val="center"/>
          </w:tcPr>
          <w:p w14:paraId="3DF65636" w14:textId="77777777" w:rsidR="004F06D0" w:rsidRDefault="007962B3">
            <w:pPr>
              <w:spacing w:line="259" w:lineRule="auto"/>
              <w:ind w:left="142" w:right="0" w:firstLine="0"/>
              <w:jc w:val="left"/>
            </w:pPr>
            <w:r>
              <w:lastRenderedPageBreak/>
              <w:t xml:space="preserve">Judging </w:t>
            </w:r>
          </w:p>
        </w:tc>
        <w:tc>
          <w:tcPr>
            <w:tcW w:w="7560" w:type="dxa"/>
            <w:tcBorders>
              <w:top w:val="single" w:sz="4" w:space="0" w:color="000000"/>
              <w:left w:val="single" w:sz="4" w:space="0" w:color="000000"/>
              <w:bottom w:val="single" w:sz="4" w:space="0" w:color="000000"/>
              <w:right w:val="single" w:sz="4" w:space="0" w:color="000000"/>
            </w:tcBorders>
          </w:tcPr>
          <w:p w14:paraId="2E5630CE" w14:textId="77777777" w:rsidR="004F06D0" w:rsidRDefault="007962B3">
            <w:pPr>
              <w:numPr>
                <w:ilvl w:val="0"/>
                <w:numId w:val="1"/>
              </w:numPr>
              <w:spacing w:line="239" w:lineRule="auto"/>
              <w:ind w:right="0" w:hanging="283"/>
              <w:jc w:val="left"/>
            </w:pPr>
            <w:r>
              <w:t xml:space="preserve">Award winners will be chosen by a select committee consisting of leaders in the field of oral health and chosen representatives from each association.  </w:t>
            </w:r>
          </w:p>
          <w:p w14:paraId="3B9B2AD9" w14:textId="77777777" w:rsidR="004F06D0" w:rsidRDefault="007962B3">
            <w:pPr>
              <w:numPr>
                <w:ilvl w:val="0"/>
                <w:numId w:val="1"/>
              </w:numPr>
              <w:spacing w:line="259" w:lineRule="auto"/>
              <w:ind w:right="0" w:hanging="283"/>
              <w:jc w:val="left"/>
            </w:pPr>
            <w:r>
              <w:t xml:space="preserve">Nominees will be asked to submit a 250-word bio and CV to aid the panel in their judging.  </w:t>
            </w:r>
          </w:p>
          <w:p w14:paraId="4AC7A2C5" w14:textId="77777777" w:rsidR="004F06D0" w:rsidRDefault="007962B3">
            <w:pPr>
              <w:numPr>
                <w:ilvl w:val="0"/>
                <w:numId w:val="1"/>
              </w:numPr>
              <w:spacing w:line="259" w:lineRule="auto"/>
              <w:ind w:right="0" w:hanging="283"/>
              <w:jc w:val="left"/>
            </w:pPr>
            <w:r>
              <w:t>The People’</w:t>
            </w:r>
            <w:r>
              <w:t>s Choice Awards winner will be selected by members, an email will be sent to all members with a link to vote.</w:t>
            </w:r>
          </w:p>
        </w:tc>
      </w:tr>
      <w:tr w:rsidR="004F06D0" w14:paraId="440B3D74" w14:textId="77777777">
        <w:trPr>
          <w:trHeight w:val="323"/>
        </w:trPr>
        <w:tc>
          <w:tcPr>
            <w:tcW w:w="1500" w:type="dxa"/>
            <w:tcBorders>
              <w:top w:val="single" w:sz="4" w:space="0" w:color="000000"/>
              <w:left w:val="single" w:sz="4" w:space="0" w:color="000000"/>
              <w:bottom w:val="single" w:sz="6" w:space="0" w:color="FFFFFF"/>
              <w:right w:val="single" w:sz="4" w:space="0" w:color="000000"/>
            </w:tcBorders>
          </w:tcPr>
          <w:p w14:paraId="3A3844DC" w14:textId="77777777" w:rsidR="004F06D0" w:rsidRDefault="007962B3">
            <w:pPr>
              <w:spacing w:line="259" w:lineRule="auto"/>
              <w:ind w:left="120" w:right="0" w:firstLine="0"/>
              <w:jc w:val="left"/>
            </w:pPr>
            <w:r>
              <w:t xml:space="preserve">Prize </w:t>
            </w:r>
          </w:p>
        </w:tc>
        <w:tc>
          <w:tcPr>
            <w:tcW w:w="7560" w:type="dxa"/>
            <w:tcBorders>
              <w:top w:val="single" w:sz="4" w:space="0" w:color="000000"/>
              <w:left w:val="single" w:sz="4" w:space="0" w:color="000000"/>
              <w:bottom w:val="single" w:sz="6" w:space="0" w:color="FFFFFF"/>
              <w:right w:val="single" w:sz="4" w:space="0" w:color="000000"/>
            </w:tcBorders>
          </w:tcPr>
          <w:p w14:paraId="1BB684A4" w14:textId="77777777" w:rsidR="004F06D0" w:rsidRDefault="007962B3">
            <w:pPr>
              <w:spacing w:line="259" w:lineRule="auto"/>
              <w:ind w:left="379" w:right="0" w:firstLine="0"/>
              <w:jc w:val="left"/>
            </w:pPr>
            <w:r>
              <w:rPr>
                <w:b/>
              </w:rPr>
              <w:t xml:space="preserve">Awards consist of one Supreme Prize and three Category Prizes and one special prize </w:t>
            </w:r>
          </w:p>
        </w:tc>
      </w:tr>
      <w:tr w:rsidR="004F06D0" w14:paraId="47B2AFDD" w14:textId="77777777">
        <w:trPr>
          <w:trHeight w:val="1418"/>
        </w:trPr>
        <w:tc>
          <w:tcPr>
            <w:tcW w:w="1500" w:type="dxa"/>
            <w:tcBorders>
              <w:top w:val="single" w:sz="6" w:space="0" w:color="FFFFFF"/>
              <w:left w:val="single" w:sz="4" w:space="0" w:color="000000"/>
              <w:bottom w:val="single" w:sz="6" w:space="0" w:color="FFFFFF"/>
              <w:right w:val="single" w:sz="4" w:space="0" w:color="000000"/>
            </w:tcBorders>
            <w:vAlign w:val="center"/>
          </w:tcPr>
          <w:p w14:paraId="7E41559E" w14:textId="77777777" w:rsidR="004F06D0" w:rsidRDefault="007962B3">
            <w:pPr>
              <w:spacing w:line="259" w:lineRule="auto"/>
              <w:ind w:left="120" w:right="0" w:firstLine="0"/>
              <w:jc w:val="left"/>
            </w:pPr>
            <w:r>
              <w:t xml:space="preserve">Winners </w:t>
            </w:r>
          </w:p>
        </w:tc>
        <w:tc>
          <w:tcPr>
            <w:tcW w:w="7560" w:type="dxa"/>
            <w:tcBorders>
              <w:top w:val="single" w:sz="6" w:space="0" w:color="FFFFFF"/>
              <w:left w:val="single" w:sz="4" w:space="0" w:color="000000"/>
              <w:bottom w:val="single" w:sz="6" w:space="0" w:color="FFFFFF"/>
              <w:right w:val="single" w:sz="4" w:space="0" w:color="000000"/>
            </w:tcBorders>
          </w:tcPr>
          <w:p w14:paraId="2B7E7D5E" w14:textId="77777777" w:rsidR="004F06D0" w:rsidRDefault="007962B3">
            <w:pPr>
              <w:numPr>
                <w:ilvl w:val="0"/>
                <w:numId w:val="3"/>
              </w:numPr>
              <w:ind w:right="283" w:hanging="283"/>
              <w:jc w:val="left"/>
            </w:pPr>
            <w:r>
              <w:t xml:space="preserve">Practitioner of the Year Awards - plaque and certificate, monetary prize from sponsors, recognition on website and social media. </w:t>
            </w:r>
          </w:p>
          <w:p w14:paraId="2E9C5970" w14:textId="77C6303A" w:rsidR="004F06D0" w:rsidRDefault="007962B3">
            <w:pPr>
              <w:numPr>
                <w:ilvl w:val="0"/>
                <w:numId w:val="3"/>
              </w:numPr>
              <w:spacing w:line="259" w:lineRule="auto"/>
              <w:ind w:right="283" w:hanging="283"/>
              <w:jc w:val="left"/>
            </w:pPr>
            <w:r>
              <w:t>Dame Annette King Supreme Award</w:t>
            </w:r>
            <w:r>
              <w:t xml:space="preserve"> - Trophy/plaque and certificate; Prize money from sponsor; recognition on website, social media, and email </w:t>
            </w:r>
            <w:r w:rsidR="00EC1BB6">
              <w:t>b</w:t>
            </w:r>
            <w:r>
              <w:t xml:space="preserve">ite. </w:t>
            </w:r>
          </w:p>
          <w:p w14:paraId="3F1FF2CE" w14:textId="77777777" w:rsidR="004F06D0" w:rsidRDefault="007962B3">
            <w:pPr>
              <w:numPr>
                <w:ilvl w:val="0"/>
                <w:numId w:val="3"/>
              </w:numPr>
              <w:spacing w:line="259" w:lineRule="auto"/>
              <w:ind w:right="283" w:hanging="283"/>
              <w:jc w:val="left"/>
            </w:pPr>
            <w:r>
              <w:t>People Choice Award winner gets a special prize and recognition on website and social media</w:t>
            </w:r>
          </w:p>
        </w:tc>
      </w:tr>
      <w:tr w:rsidR="004F06D0" w14:paraId="02178ACF" w14:textId="77777777">
        <w:trPr>
          <w:trHeight w:val="2149"/>
        </w:trPr>
        <w:tc>
          <w:tcPr>
            <w:tcW w:w="1500" w:type="dxa"/>
            <w:tcBorders>
              <w:top w:val="single" w:sz="6" w:space="0" w:color="FFFFFF"/>
              <w:left w:val="single" w:sz="4" w:space="0" w:color="000000"/>
              <w:bottom w:val="single" w:sz="4" w:space="0" w:color="000000"/>
              <w:right w:val="single" w:sz="4" w:space="0" w:color="000000"/>
            </w:tcBorders>
            <w:vAlign w:val="center"/>
          </w:tcPr>
          <w:p w14:paraId="2D1181C2" w14:textId="77777777" w:rsidR="004F06D0" w:rsidRDefault="007962B3">
            <w:pPr>
              <w:spacing w:line="259" w:lineRule="auto"/>
              <w:ind w:left="120" w:right="0" w:firstLine="0"/>
              <w:jc w:val="left"/>
            </w:pPr>
            <w:r>
              <w:t xml:space="preserve">To apply </w:t>
            </w:r>
          </w:p>
        </w:tc>
        <w:tc>
          <w:tcPr>
            <w:tcW w:w="7560" w:type="dxa"/>
            <w:tcBorders>
              <w:top w:val="single" w:sz="6" w:space="0" w:color="FFFFFF"/>
              <w:left w:val="single" w:sz="4" w:space="0" w:color="000000"/>
              <w:bottom w:val="single" w:sz="4" w:space="0" w:color="000000"/>
              <w:right w:val="single" w:sz="4" w:space="0" w:color="000000"/>
            </w:tcBorders>
          </w:tcPr>
          <w:p w14:paraId="13ABCC77" w14:textId="0935191C" w:rsidR="004F06D0" w:rsidRDefault="007962B3">
            <w:pPr>
              <w:numPr>
                <w:ilvl w:val="0"/>
                <w:numId w:val="7"/>
              </w:numPr>
              <w:ind w:right="0" w:hanging="283"/>
              <w:jc w:val="left"/>
            </w:pPr>
            <w:r>
              <w:t xml:space="preserve">Nominations will close at </w:t>
            </w:r>
            <w:r>
              <w:rPr>
                <w:b/>
              </w:rPr>
              <w:t>5 pm, 22nd of</w:t>
            </w:r>
            <w:r>
              <w:rPr>
                <w:b/>
              </w:rPr>
              <w:t xml:space="preserve"> September.</w:t>
            </w:r>
          </w:p>
          <w:p w14:paraId="40CFB4AB" w14:textId="77777777" w:rsidR="004F06D0" w:rsidRDefault="007962B3">
            <w:pPr>
              <w:numPr>
                <w:ilvl w:val="0"/>
                <w:numId w:val="7"/>
              </w:numPr>
              <w:ind w:right="0" w:hanging="283"/>
              <w:jc w:val="left"/>
            </w:pPr>
            <w:r>
              <w:t xml:space="preserve">Nominations can be submitted by any person using the nomination form. </w:t>
            </w:r>
          </w:p>
          <w:p w14:paraId="7B52C9E0" w14:textId="77777777" w:rsidR="004F06D0" w:rsidRDefault="007962B3">
            <w:pPr>
              <w:numPr>
                <w:ilvl w:val="0"/>
                <w:numId w:val="7"/>
              </w:numPr>
              <w:spacing w:line="259" w:lineRule="auto"/>
              <w:ind w:right="0" w:hanging="283"/>
              <w:jc w:val="left"/>
            </w:pPr>
            <w:r>
              <w:t xml:space="preserve">Nominations should include a photo of the nominee. </w:t>
            </w:r>
          </w:p>
          <w:p w14:paraId="32179AB3" w14:textId="77777777" w:rsidR="004F06D0" w:rsidRDefault="007962B3">
            <w:pPr>
              <w:numPr>
                <w:ilvl w:val="0"/>
                <w:numId w:val="7"/>
              </w:numPr>
              <w:ind w:right="0" w:hanging="283"/>
              <w:jc w:val="left"/>
            </w:pPr>
            <w:r>
              <w:t>Nominations must include reference to how the nominee meets the criteria.</w:t>
            </w:r>
          </w:p>
          <w:p w14:paraId="4E969679" w14:textId="77777777" w:rsidR="004F06D0" w:rsidRDefault="007962B3">
            <w:pPr>
              <w:ind w:left="425" w:right="0" w:firstLine="0"/>
              <w:jc w:val="left"/>
            </w:pPr>
            <w:r>
              <w:t>Nominat</w:t>
            </w:r>
            <w:r>
              <w:t xml:space="preserve">ions must be emailed to </w:t>
            </w:r>
            <w:r>
              <w:rPr>
                <w:b/>
                <w:color w:val="0000FF"/>
                <w:u w:val="single"/>
              </w:rPr>
              <w:t>profdevelopment@nzoha.org.nz</w:t>
            </w:r>
          </w:p>
        </w:tc>
      </w:tr>
    </w:tbl>
    <w:p w14:paraId="5C34DB6C" w14:textId="77777777" w:rsidR="004F06D0" w:rsidRDefault="007962B3">
      <w:pPr>
        <w:spacing w:after="158" w:line="259" w:lineRule="auto"/>
        <w:ind w:left="77" w:right="0" w:firstLine="0"/>
        <w:jc w:val="left"/>
      </w:pPr>
      <w:r>
        <w:t xml:space="preserve"> </w:t>
      </w:r>
      <w:r>
        <w:rPr>
          <w:noProof/>
        </w:rPr>
        <w:drawing>
          <wp:anchor distT="114300" distB="114300" distL="114300" distR="114300" simplePos="0" relativeHeight="251658240" behindDoc="0" locked="0" layoutInCell="1" hidden="0" allowOverlap="1" wp14:anchorId="6E6C689D" wp14:editId="4FF6523C">
            <wp:simplePos x="0" y="0"/>
            <wp:positionH relativeFrom="column">
              <wp:posOffset>1350645</wp:posOffset>
            </wp:positionH>
            <wp:positionV relativeFrom="paragraph">
              <wp:posOffset>-7458709</wp:posOffset>
            </wp:positionV>
            <wp:extent cx="2292539" cy="1328387"/>
            <wp:effectExtent l="0" t="0" r="0" b="0"/>
            <wp:wrapNone/>
            <wp:docPr id="66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92539" cy="1328387"/>
                    </a:xfrm>
                    <a:prstGeom prst="rect">
                      <a:avLst/>
                    </a:prstGeom>
                    <a:ln/>
                  </pic:spPr>
                </pic:pic>
              </a:graphicData>
            </a:graphic>
          </wp:anchor>
        </w:drawing>
      </w:r>
    </w:p>
    <w:p w14:paraId="72D2AF3A" w14:textId="77777777" w:rsidR="004F06D0" w:rsidRDefault="007962B3">
      <w:pPr>
        <w:spacing w:after="0" w:line="259" w:lineRule="auto"/>
        <w:ind w:left="77" w:right="0" w:firstLine="0"/>
        <w:jc w:val="left"/>
      </w:pPr>
      <w:r>
        <w:t xml:space="preserve"> </w:t>
      </w:r>
      <w:r>
        <w:tab/>
        <w:t xml:space="preserve"> </w:t>
      </w:r>
    </w:p>
    <w:p w14:paraId="1799319E" w14:textId="77777777" w:rsidR="004F06D0" w:rsidRDefault="007962B3">
      <w:pPr>
        <w:spacing w:after="0" w:line="259" w:lineRule="auto"/>
        <w:ind w:left="77" w:right="0" w:firstLine="0"/>
        <w:jc w:val="left"/>
      </w:pPr>
      <w:r>
        <w:t xml:space="preserve">                               </w:t>
      </w:r>
    </w:p>
    <w:p w14:paraId="6B114374" w14:textId="77777777" w:rsidR="004F06D0" w:rsidRDefault="004F06D0">
      <w:pPr>
        <w:spacing w:after="0" w:line="259" w:lineRule="auto"/>
        <w:ind w:left="77" w:right="0" w:firstLine="0"/>
        <w:jc w:val="left"/>
      </w:pPr>
    </w:p>
    <w:p w14:paraId="105596CE" w14:textId="77777777" w:rsidR="004F06D0" w:rsidRDefault="004F06D0">
      <w:pPr>
        <w:spacing w:after="0" w:line="259" w:lineRule="auto"/>
        <w:ind w:left="77" w:right="0" w:firstLine="0"/>
        <w:jc w:val="left"/>
      </w:pPr>
    </w:p>
    <w:p w14:paraId="3E871269" w14:textId="77777777" w:rsidR="004F06D0" w:rsidRDefault="004F06D0">
      <w:pPr>
        <w:spacing w:after="0" w:line="259" w:lineRule="auto"/>
        <w:ind w:left="77" w:right="0" w:firstLine="0"/>
        <w:jc w:val="left"/>
      </w:pPr>
    </w:p>
    <w:p w14:paraId="5EDA1B1D" w14:textId="77777777" w:rsidR="004F06D0" w:rsidRDefault="004F06D0">
      <w:pPr>
        <w:spacing w:after="0" w:line="259" w:lineRule="auto"/>
        <w:ind w:left="77" w:right="0" w:firstLine="0"/>
        <w:jc w:val="left"/>
      </w:pPr>
    </w:p>
    <w:p w14:paraId="704F009F" w14:textId="77777777" w:rsidR="004F06D0" w:rsidRDefault="004F06D0">
      <w:pPr>
        <w:spacing w:after="0" w:line="259" w:lineRule="auto"/>
        <w:ind w:left="77" w:right="0" w:firstLine="0"/>
        <w:jc w:val="left"/>
      </w:pPr>
    </w:p>
    <w:p w14:paraId="21D7D2D8" w14:textId="77777777" w:rsidR="004F06D0" w:rsidRDefault="004F06D0">
      <w:pPr>
        <w:spacing w:after="0" w:line="259" w:lineRule="auto"/>
        <w:ind w:left="77" w:right="0" w:firstLine="0"/>
        <w:jc w:val="left"/>
      </w:pPr>
    </w:p>
    <w:p w14:paraId="6FC05E57" w14:textId="77777777" w:rsidR="004F06D0" w:rsidRDefault="004F06D0">
      <w:pPr>
        <w:spacing w:after="0" w:line="259" w:lineRule="auto"/>
        <w:ind w:left="77" w:right="0" w:firstLine="0"/>
        <w:jc w:val="left"/>
      </w:pPr>
    </w:p>
    <w:p w14:paraId="41F02073" w14:textId="77777777" w:rsidR="004F06D0" w:rsidRDefault="004F06D0">
      <w:pPr>
        <w:spacing w:after="0" w:line="259" w:lineRule="auto"/>
        <w:ind w:left="77" w:right="0" w:firstLine="0"/>
        <w:jc w:val="left"/>
      </w:pPr>
    </w:p>
    <w:p w14:paraId="3419A489" w14:textId="77777777" w:rsidR="004F06D0" w:rsidRDefault="004F06D0">
      <w:pPr>
        <w:spacing w:after="0" w:line="259" w:lineRule="auto"/>
        <w:ind w:left="77" w:right="0" w:firstLine="0"/>
        <w:jc w:val="left"/>
      </w:pPr>
    </w:p>
    <w:p w14:paraId="56C9DD8E" w14:textId="77777777" w:rsidR="004F06D0" w:rsidRDefault="004F06D0">
      <w:pPr>
        <w:spacing w:after="0" w:line="259" w:lineRule="auto"/>
        <w:ind w:left="77" w:right="0" w:firstLine="0"/>
        <w:jc w:val="left"/>
      </w:pPr>
    </w:p>
    <w:p w14:paraId="19457CDC" w14:textId="77777777" w:rsidR="004F06D0" w:rsidRDefault="004F06D0">
      <w:pPr>
        <w:spacing w:after="0" w:line="259" w:lineRule="auto"/>
        <w:ind w:left="77" w:right="0" w:firstLine="0"/>
        <w:jc w:val="left"/>
      </w:pPr>
    </w:p>
    <w:p w14:paraId="19D3C975" w14:textId="77777777" w:rsidR="004F06D0" w:rsidRDefault="004F06D0">
      <w:pPr>
        <w:spacing w:after="0" w:line="259" w:lineRule="auto"/>
        <w:ind w:left="77" w:right="0" w:firstLine="0"/>
        <w:jc w:val="left"/>
      </w:pPr>
    </w:p>
    <w:p w14:paraId="6CE4568E" w14:textId="77777777" w:rsidR="004F06D0" w:rsidRDefault="007962B3">
      <w:pPr>
        <w:spacing w:after="0" w:line="259" w:lineRule="auto"/>
        <w:ind w:left="77" w:right="0" w:firstLine="0"/>
        <w:jc w:val="left"/>
      </w:pPr>
      <w:r>
        <w:t xml:space="preserve">     </w:t>
      </w:r>
    </w:p>
    <w:p w14:paraId="0ED9899D" w14:textId="77777777" w:rsidR="004F06D0" w:rsidRDefault="004F06D0">
      <w:pPr>
        <w:spacing w:after="155" w:line="259" w:lineRule="auto"/>
        <w:ind w:left="0" w:right="0" w:firstLine="0"/>
        <w:jc w:val="left"/>
        <w:rPr>
          <w:b/>
          <w:sz w:val="36"/>
          <w:szCs w:val="36"/>
        </w:rPr>
      </w:pPr>
    </w:p>
    <w:p w14:paraId="4A81019C" w14:textId="03EF8543" w:rsidR="004F06D0" w:rsidRDefault="007962B3" w:rsidP="00EC1BB6">
      <w:pPr>
        <w:pStyle w:val="Heading1"/>
        <w:ind w:left="0" w:firstLine="0"/>
      </w:pPr>
      <w:r>
        <w:lastRenderedPageBreak/>
        <w:t>Nomination Form 2023</w:t>
      </w:r>
    </w:p>
    <w:p w14:paraId="522792A4" w14:textId="77777777" w:rsidR="004F06D0" w:rsidRDefault="007962B3">
      <w:pPr>
        <w:spacing w:after="0" w:line="259" w:lineRule="auto"/>
        <w:ind w:left="77" w:right="0" w:firstLine="0"/>
        <w:jc w:val="left"/>
      </w:pPr>
      <w:r>
        <w:t xml:space="preserve"> </w:t>
      </w:r>
    </w:p>
    <w:tbl>
      <w:tblPr>
        <w:tblStyle w:val="a2"/>
        <w:tblW w:w="9552" w:type="dxa"/>
        <w:tblInd w:w="-33" w:type="dxa"/>
        <w:tblLayout w:type="fixed"/>
        <w:tblLook w:val="0400" w:firstRow="0" w:lastRow="0" w:firstColumn="0" w:lastColumn="0" w:noHBand="0" w:noVBand="1"/>
      </w:tblPr>
      <w:tblGrid>
        <w:gridCol w:w="4532"/>
        <w:gridCol w:w="5020"/>
      </w:tblGrid>
      <w:tr w:rsidR="004F06D0" w14:paraId="5B5A705D" w14:textId="77777777">
        <w:trPr>
          <w:trHeight w:val="1382"/>
        </w:trPr>
        <w:tc>
          <w:tcPr>
            <w:tcW w:w="4532" w:type="dxa"/>
            <w:tcBorders>
              <w:top w:val="single" w:sz="4" w:space="0" w:color="000000"/>
              <w:left w:val="single" w:sz="4" w:space="0" w:color="000000"/>
              <w:bottom w:val="single" w:sz="4" w:space="0" w:color="000000"/>
              <w:right w:val="single" w:sz="4" w:space="0" w:color="000000"/>
            </w:tcBorders>
          </w:tcPr>
          <w:p w14:paraId="533176AB" w14:textId="77777777" w:rsidR="004F06D0" w:rsidRDefault="007962B3">
            <w:pPr>
              <w:spacing w:after="158" w:line="259" w:lineRule="auto"/>
              <w:ind w:left="0" w:right="0" w:firstLine="0"/>
              <w:jc w:val="left"/>
            </w:pPr>
            <w:r>
              <w:t xml:space="preserve">Name of person you are nominating: </w:t>
            </w:r>
          </w:p>
          <w:p w14:paraId="2BA256D6" w14:textId="77777777" w:rsidR="004F06D0" w:rsidRDefault="007962B3">
            <w:pPr>
              <w:spacing w:after="158" w:line="259" w:lineRule="auto"/>
              <w:ind w:left="0" w:right="0" w:firstLine="0"/>
              <w:jc w:val="left"/>
            </w:pPr>
            <w:r>
              <w:t xml:space="preserve">Contact phone: </w:t>
            </w:r>
          </w:p>
          <w:p w14:paraId="0DEA2BFB" w14:textId="77777777" w:rsidR="004F06D0" w:rsidRDefault="007962B3">
            <w:pPr>
              <w:spacing w:line="259" w:lineRule="auto"/>
              <w:ind w:left="0" w:right="0" w:firstLine="0"/>
              <w:jc w:val="left"/>
            </w:pPr>
            <w:r>
              <w:t xml:space="preserve">Email address: </w:t>
            </w:r>
          </w:p>
        </w:tc>
        <w:tc>
          <w:tcPr>
            <w:tcW w:w="5020" w:type="dxa"/>
            <w:tcBorders>
              <w:top w:val="single" w:sz="4" w:space="0" w:color="000000"/>
              <w:left w:val="single" w:sz="4" w:space="0" w:color="000000"/>
              <w:bottom w:val="single" w:sz="4" w:space="0" w:color="000000"/>
              <w:right w:val="single" w:sz="4" w:space="0" w:color="000000"/>
            </w:tcBorders>
          </w:tcPr>
          <w:p w14:paraId="6BA606A9" w14:textId="77777777" w:rsidR="004F06D0" w:rsidRDefault="004F06D0">
            <w:pPr>
              <w:spacing w:after="158" w:line="259" w:lineRule="auto"/>
              <w:ind w:left="0" w:right="0" w:firstLine="0"/>
              <w:jc w:val="left"/>
            </w:pPr>
          </w:p>
        </w:tc>
      </w:tr>
      <w:tr w:rsidR="004F06D0" w14:paraId="5113E668" w14:textId="77777777">
        <w:trPr>
          <w:trHeight w:val="1385"/>
        </w:trPr>
        <w:tc>
          <w:tcPr>
            <w:tcW w:w="4532" w:type="dxa"/>
            <w:tcBorders>
              <w:top w:val="single" w:sz="4" w:space="0" w:color="000000"/>
              <w:left w:val="single" w:sz="4" w:space="0" w:color="000000"/>
              <w:bottom w:val="single" w:sz="4" w:space="0" w:color="000000"/>
              <w:right w:val="single" w:sz="4" w:space="0" w:color="000000"/>
            </w:tcBorders>
          </w:tcPr>
          <w:p w14:paraId="37957A13" w14:textId="77777777" w:rsidR="004F06D0" w:rsidRDefault="007962B3">
            <w:pPr>
              <w:spacing w:after="156" w:line="259" w:lineRule="auto"/>
              <w:ind w:left="0" w:right="0" w:firstLine="0"/>
              <w:jc w:val="left"/>
            </w:pPr>
            <w:r>
              <w:t xml:space="preserve">Nominated by (self-nominations accepted): </w:t>
            </w:r>
          </w:p>
          <w:p w14:paraId="7C790004" w14:textId="77777777" w:rsidR="004F06D0" w:rsidRDefault="007962B3">
            <w:pPr>
              <w:spacing w:after="158" w:line="259" w:lineRule="auto"/>
              <w:ind w:left="0" w:right="0" w:firstLine="0"/>
              <w:jc w:val="left"/>
            </w:pPr>
            <w:r>
              <w:t xml:space="preserve">Contact phone: </w:t>
            </w:r>
          </w:p>
          <w:p w14:paraId="4902A6D8" w14:textId="77777777" w:rsidR="004F06D0" w:rsidRDefault="007962B3">
            <w:pPr>
              <w:spacing w:line="259" w:lineRule="auto"/>
              <w:ind w:left="0" w:right="0" w:firstLine="0"/>
              <w:jc w:val="left"/>
            </w:pPr>
            <w:r>
              <w:t xml:space="preserve">Email address: </w:t>
            </w:r>
          </w:p>
        </w:tc>
        <w:tc>
          <w:tcPr>
            <w:tcW w:w="5020" w:type="dxa"/>
            <w:tcBorders>
              <w:top w:val="single" w:sz="4" w:space="0" w:color="000000"/>
              <w:left w:val="single" w:sz="4" w:space="0" w:color="000000"/>
              <w:bottom w:val="single" w:sz="4" w:space="0" w:color="000000"/>
              <w:right w:val="single" w:sz="4" w:space="0" w:color="000000"/>
            </w:tcBorders>
          </w:tcPr>
          <w:p w14:paraId="05C77D05" w14:textId="77777777" w:rsidR="004F06D0" w:rsidRDefault="004F06D0">
            <w:pPr>
              <w:spacing w:line="259" w:lineRule="auto"/>
              <w:ind w:left="0" w:right="0" w:firstLine="0"/>
              <w:jc w:val="left"/>
            </w:pPr>
          </w:p>
        </w:tc>
      </w:tr>
      <w:tr w:rsidR="004F06D0" w14:paraId="602038C7" w14:textId="77777777">
        <w:trPr>
          <w:trHeight w:val="6918"/>
        </w:trPr>
        <w:tc>
          <w:tcPr>
            <w:tcW w:w="9552" w:type="dxa"/>
            <w:gridSpan w:val="2"/>
            <w:tcBorders>
              <w:top w:val="single" w:sz="4" w:space="0" w:color="000000"/>
              <w:left w:val="single" w:sz="4" w:space="0" w:color="000000"/>
              <w:bottom w:val="single" w:sz="4" w:space="0" w:color="000000"/>
              <w:right w:val="single" w:sz="4" w:space="0" w:color="000000"/>
            </w:tcBorders>
          </w:tcPr>
          <w:p w14:paraId="037B0977" w14:textId="77777777" w:rsidR="004F06D0" w:rsidRDefault="007962B3">
            <w:pPr>
              <w:spacing w:after="158" w:line="259" w:lineRule="auto"/>
              <w:ind w:left="0" w:right="0" w:firstLine="0"/>
              <w:jc w:val="left"/>
            </w:pPr>
            <w:r>
              <w:rPr>
                <w:b/>
              </w:rPr>
              <w:t xml:space="preserve">Which award are you nominating for? </w:t>
            </w:r>
          </w:p>
          <w:p w14:paraId="2226BA01" w14:textId="77777777" w:rsidR="004F06D0" w:rsidRDefault="007962B3">
            <w:pPr>
              <w:ind w:right="56"/>
            </w:pPr>
            <w:r>
              <w:t xml:space="preserve"> </w:t>
            </w:r>
          </w:p>
          <w:p w14:paraId="42BA6C70" w14:textId="77777777" w:rsidR="004F06D0" w:rsidRDefault="007962B3">
            <w:pPr>
              <w:spacing w:after="278" w:line="259" w:lineRule="auto"/>
              <w:ind w:left="0" w:right="0" w:firstLine="0"/>
              <w:jc w:val="left"/>
            </w:pPr>
            <w:r>
              <w:rPr>
                <w:b/>
              </w:rPr>
              <w:t xml:space="preserve">Please delete all that do not apply: </w:t>
            </w:r>
          </w:p>
          <w:p w14:paraId="04DEE7BF" w14:textId="77777777" w:rsidR="004F06D0" w:rsidRDefault="007962B3">
            <w:pPr>
              <w:spacing w:line="259" w:lineRule="auto"/>
              <w:ind w:left="0" w:right="0" w:firstLine="0"/>
              <w:jc w:val="left"/>
            </w:pPr>
            <w:r>
              <w:rPr>
                <w:b/>
              </w:rPr>
              <w:t xml:space="preserve">Part A </w:t>
            </w:r>
            <w:r>
              <w:t>- The nominee:</w:t>
            </w:r>
          </w:p>
          <w:p w14:paraId="766D42CE" w14:textId="77777777" w:rsidR="004F06D0" w:rsidRDefault="007962B3">
            <w:pPr>
              <w:numPr>
                <w:ilvl w:val="0"/>
                <w:numId w:val="2"/>
              </w:numPr>
              <w:ind w:right="3"/>
              <w:jc w:val="left"/>
            </w:pPr>
            <w:r>
              <w:t xml:space="preserve">shows significant contribution to oral health in Aotearoa/New Zealand and internationally. </w:t>
            </w:r>
          </w:p>
          <w:p w14:paraId="58A8D06C" w14:textId="77777777" w:rsidR="004F06D0" w:rsidRDefault="007962B3">
            <w:pPr>
              <w:numPr>
                <w:ilvl w:val="0"/>
                <w:numId w:val="2"/>
              </w:numPr>
              <w:spacing w:line="259" w:lineRule="auto"/>
              <w:ind w:right="3"/>
              <w:jc w:val="left"/>
            </w:pPr>
            <w:r>
              <w:t xml:space="preserve">demonstrates a passion for their work and profession. </w:t>
            </w:r>
          </w:p>
          <w:p w14:paraId="5F50952D" w14:textId="77777777" w:rsidR="004F06D0" w:rsidRDefault="007962B3">
            <w:pPr>
              <w:numPr>
                <w:ilvl w:val="0"/>
                <w:numId w:val="2"/>
              </w:numPr>
              <w:ind w:right="3"/>
              <w:jc w:val="left"/>
            </w:pPr>
            <w:r>
              <w:t xml:space="preserve">enhances professional recognition of oral health practitioners throughout Aotearoa/New Zealand. </w:t>
            </w:r>
          </w:p>
          <w:p w14:paraId="3177C64D" w14:textId="77777777" w:rsidR="004F06D0" w:rsidRDefault="007962B3">
            <w:pPr>
              <w:numPr>
                <w:ilvl w:val="0"/>
                <w:numId w:val="2"/>
              </w:numPr>
              <w:spacing w:line="259" w:lineRule="auto"/>
              <w:ind w:right="3"/>
              <w:jc w:val="left"/>
            </w:pPr>
            <w:r>
              <w:t>displays res</w:t>
            </w:r>
            <w:r>
              <w:t xml:space="preserve">pect for individual and community core values. </w:t>
            </w:r>
          </w:p>
          <w:p w14:paraId="5AFF417A" w14:textId="77777777" w:rsidR="004F06D0" w:rsidRDefault="007962B3">
            <w:pPr>
              <w:numPr>
                <w:ilvl w:val="0"/>
                <w:numId w:val="2"/>
              </w:numPr>
              <w:ind w:right="3"/>
              <w:jc w:val="left"/>
            </w:pPr>
            <w:r>
              <w:t xml:space="preserve">maintains the exceptional standards expected of an oral health practitioner. </w:t>
            </w:r>
          </w:p>
          <w:p w14:paraId="0D7FC66E" w14:textId="77777777" w:rsidR="004F06D0" w:rsidRDefault="007962B3">
            <w:pPr>
              <w:spacing w:after="156" w:line="259" w:lineRule="auto"/>
              <w:ind w:left="0" w:right="0" w:firstLine="0"/>
              <w:jc w:val="left"/>
            </w:pPr>
            <w:r>
              <w:rPr>
                <w:b/>
              </w:rPr>
              <w:t xml:space="preserve">Please elaborate (200 words or less): </w:t>
            </w:r>
          </w:p>
          <w:p w14:paraId="79EC2D05" w14:textId="77777777" w:rsidR="004F06D0" w:rsidRDefault="004F06D0">
            <w:pPr>
              <w:spacing w:line="259" w:lineRule="auto"/>
              <w:ind w:left="0" w:right="0" w:firstLine="0"/>
              <w:jc w:val="left"/>
              <w:rPr>
                <w:b/>
              </w:rPr>
            </w:pPr>
            <w:bookmarkStart w:id="0" w:name="_heading=h.gjdgxs" w:colFirst="0" w:colLast="0"/>
            <w:bookmarkEnd w:id="0"/>
          </w:p>
          <w:p w14:paraId="74880875" w14:textId="77777777" w:rsidR="004F06D0" w:rsidRDefault="004F06D0">
            <w:pPr>
              <w:spacing w:line="259" w:lineRule="auto"/>
              <w:ind w:left="0" w:right="0" w:firstLine="0"/>
              <w:jc w:val="left"/>
              <w:rPr>
                <w:b/>
              </w:rPr>
            </w:pPr>
          </w:p>
          <w:p w14:paraId="21B96339" w14:textId="77777777" w:rsidR="004F06D0" w:rsidRDefault="004F06D0">
            <w:pPr>
              <w:spacing w:line="259" w:lineRule="auto"/>
              <w:ind w:left="0" w:right="0" w:firstLine="0"/>
              <w:jc w:val="left"/>
            </w:pPr>
          </w:p>
        </w:tc>
      </w:tr>
      <w:tr w:rsidR="004F06D0" w14:paraId="691936C6" w14:textId="77777777">
        <w:trPr>
          <w:trHeight w:val="12151"/>
        </w:trPr>
        <w:tc>
          <w:tcPr>
            <w:tcW w:w="9552" w:type="dxa"/>
            <w:gridSpan w:val="2"/>
            <w:tcBorders>
              <w:top w:val="single" w:sz="4" w:space="0" w:color="000000"/>
              <w:left w:val="single" w:sz="4" w:space="0" w:color="000000"/>
              <w:bottom w:val="single" w:sz="4" w:space="0" w:color="000000"/>
              <w:right w:val="single" w:sz="4" w:space="0" w:color="000000"/>
            </w:tcBorders>
          </w:tcPr>
          <w:p w14:paraId="4F2F178A" w14:textId="77777777" w:rsidR="004F06D0" w:rsidRDefault="007962B3">
            <w:pPr>
              <w:spacing w:after="258" w:line="259" w:lineRule="auto"/>
              <w:ind w:left="0" w:right="0" w:firstLine="0"/>
              <w:jc w:val="left"/>
            </w:pPr>
            <w:r>
              <w:rPr>
                <w:b/>
              </w:rPr>
              <w:lastRenderedPageBreak/>
              <w:t xml:space="preserve">Please delete all that do not apply: </w:t>
            </w:r>
          </w:p>
          <w:p w14:paraId="5CA6DC87" w14:textId="77777777" w:rsidR="004F06D0" w:rsidRDefault="007962B3">
            <w:pPr>
              <w:spacing w:after="263" w:line="259" w:lineRule="auto"/>
              <w:ind w:left="0" w:right="0" w:firstLine="0"/>
              <w:jc w:val="left"/>
            </w:pPr>
            <w:r>
              <w:rPr>
                <w:b/>
              </w:rPr>
              <w:t xml:space="preserve">Part B – </w:t>
            </w:r>
            <w:r>
              <w:t xml:space="preserve">The nominee excels in one or more of these areas: </w:t>
            </w:r>
          </w:p>
          <w:p w14:paraId="08670741" w14:textId="77777777" w:rsidR="004F06D0" w:rsidRDefault="007962B3">
            <w:pPr>
              <w:numPr>
                <w:ilvl w:val="0"/>
                <w:numId w:val="13"/>
              </w:numPr>
              <w:spacing w:line="259" w:lineRule="auto"/>
              <w:ind w:right="3"/>
              <w:jc w:val="left"/>
            </w:pPr>
            <w:r>
              <w:t xml:space="preserve">excellence in their provision of clinical care. </w:t>
            </w:r>
          </w:p>
          <w:p w14:paraId="738E04C7" w14:textId="77777777" w:rsidR="004F06D0" w:rsidRDefault="007962B3">
            <w:pPr>
              <w:numPr>
                <w:ilvl w:val="0"/>
                <w:numId w:val="13"/>
              </w:numPr>
              <w:ind w:right="0"/>
              <w:jc w:val="left"/>
            </w:pPr>
            <w:r>
              <w:t xml:space="preserve">promote and contribute to research and/or education by/for oral health practitioners. </w:t>
            </w:r>
          </w:p>
          <w:p w14:paraId="2A5A4107" w14:textId="77777777" w:rsidR="004F06D0" w:rsidRDefault="007962B3">
            <w:pPr>
              <w:numPr>
                <w:ilvl w:val="0"/>
                <w:numId w:val="13"/>
              </w:numPr>
              <w:ind w:right="0"/>
              <w:jc w:val="left"/>
            </w:pPr>
            <w:r>
              <w:t xml:space="preserve">promote oral health throughout the Aotearoa/New Zealand community (oral health promotion). </w:t>
            </w:r>
          </w:p>
          <w:p w14:paraId="637D7166" w14:textId="77777777" w:rsidR="004F06D0" w:rsidRDefault="007962B3">
            <w:pPr>
              <w:numPr>
                <w:ilvl w:val="0"/>
                <w:numId w:val="13"/>
              </w:numPr>
              <w:ind w:right="0"/>
              <w:jc w:val="left"/>
            </w:pPr>
            <w:r>
              <w:t>promote the work of oral health professions or development of the professions</w:t>
            </w:r>
            <w:r>
              <w:t xml:space="preserve"> of dental hygiene, dental therapy and/or oral health therapy. </w:t>
            </w:r>
          </w:p>
          <w:p w14:paraId="5E74374F" w14:textId="77777777" w:rsidR="004F06D0" w:rsidRDefault="007962B3">
            <w:pPr>
              <w:numPr>
                <w:ilvl w:val="0"/>
                <w:numId w:val="13"/>
              </w:numPr>
              <w:spacing w:line="259" w:lineRule="auto"/>
              <w:ind w:right="0"/>
              <w:jc w:val="left"/>
            </w:pPr>
            <w:r>
              <w:t xml:space="preserve">promote oral health and/or provide care in a volunteer capacity. </w:t>
            </w:r>
          </w:p>
          <w:p w14:paraId="2B7AC910" w14:textId="77777777" w:rsidR="004F06D0" w:rsidRDefault="007962B3">
            <w:pPr>
              <w:numPr>
                <w:ilvl w:val="0"/>
                <w:numId w:val="13"/>
              </w:numPr>
              <w:spacing w:line="259" w:lineRule="auto"/>
              <w:ind w:right="0"/>
              <w:jc w:val="left"/>
            </w:pPr>
            <w:r>
              <w:t>advocate for national policies on matters related to oral health professions.</w:t>
            </w:r>
          </w:p>
          <w:p w14:paraId="20802BDA" w14:textId="77777777" w:rsidR="004F06D0" w:rsidRDefault="007962B3">
            <w:pPr>
              <w:numPr>
                <w:ilvl w:val="0"/>
                <w:numId w:val="13"/>
              </w:numPr>
              <w:spacing w:line="259" w:lineRule="auto"/>
              <w:ind w:right="0"/>
              <w:jc w:val="left"/>
            </w:pPr>
            <w:r>
              <w:t>team work or networking beyond the workplace req</w:t>
            </w:r>
            <w:r>
              <w:t xml:space="preserve">uirements. </w:t>
            </w:r>
          </w:p>
          <w:p w14:paraId="701F1725" w14:textId="77777777" w:rsidR="004F06D0" w:rsidRDefault="007962B3">
            <w:pPr>
              <w:numPr>
                <w:ilvl w:val="0"/>
                <w:numId w:val="13"/>
              </w:numPr>
              <w:ind w:right="0"/>
              <w:jc w:val="left"/>
            </w:pPr>
            <w:r>
              <w:t xml:space="preserve">recognition by other bodies for leadership or influence on the oral health of the community. </w:t>
            </w:r>
          </w:p>
          <w:p w14:paraId="73C7D52F" w14:textId="77777777" w:rsidR="004F06D0" w:rsidRDefault="004F06D0">
            <w:pPr>
              <w:spacing w:line="259" w:lineRule="auto"/>
              <w:ind w:left="720" w:right="0" w:firstLine="0"/>
              <w:jc w:val="left"/>
            </w:pPr>
          </w:p>
          <w:p w14:paraId="544A57E5" w14:textId="77777777" w:rsidR="004F06D0" w:rsidRDefault="007962B3">
            <w:pPr>
              <w:spacing w:after="158" w:line="259" w:lineRule="auto"/>
              <w:ind w:left="0" w:right="0" w:firstLine="0"/>
              <w:jc w:val="left"/>
              <w:rPr>
                <w:b/>
              </w:rPr>
            </w:pPr>
            <w:r>
              <w:rPr>
                <w:b/>
              </w:rPr>
              <w:t xml:space="preserve">Please elaborate (200 words or less): </w:t>
            </w:r>
          </w:p>
          <w:p w14:paraId="431AD4B7" w14:textId="77777777" w:rsidR="004F06D0" w:rsidRDefault="004F06D0">
            <w:pPr>
              <w:spacing w:after="158" w:line="259" w:lineRule="auto"/>
              <w:ind w:left="0" w:right="0" w:firstLine="0"/>
              <w:jc w:val="left"/>
              <w:rPr>
                <w:b/>
              </w:rPr>
            </w:pPr>
          </w:p>
          <w:p w14:paraId="775F593A" w14:textId="77777777" w:rsidR="004F06D0" w:rsidRDefault="004F06D0">
            <w:pPr>
              <w:spacing w:after="158" w:line="259" w:lineRule="auto"/>
              <w:ind w:left="0" w:right="0" w:firstLine="0"/>
              <w:jc w:val="left"/>
              <w:rPr>
                <w:b/>
              </w:rPr>
            </w:pPr>
          </w:p>
          <w:p w14:paraId="1FEF03BA" w14:textId="77777777" w:rsidR="004F06D0" w:rsidRDefault="007962B3">
            <w:pPr>
              <w:spacing w:after="156" w:line="259" w:lineRule="auto"/>
              <w:ind w:left="0" w:right="0" w:firstLine="0"/>
              <w:jc w:val="left"/>
            </w:pPr>
            <w:r>
              <w:rPr>
                <w:b/>
              </w:rPr>
              <w:t xml:space="preserve">For the Dame Annette King Supreme Award (please delete if this Award does not apply): </w:t>
            </w:r>
          </w:p>
          <w:p w14:paraId="2F6EC193" w14:textId="77777777" w:rsidR="004F06D0" w:rsidRDefault="007962B3">
            <w:pPr>
              <w:spacing w:after="264" w:line="259" w:lineRule="auto"/>
              <w:ind w:left="0" w:right="0" w:firstLine="0"/>
              <w:jc w:val="left"/>
            </w:pPr>
            <w:r>
              <w:rPr>
                <w:b/>
              </w:rPr>
              <w:t>Dame Annette King Award (</w:t>
            </w:r>
            <w:r>
              <w:t xml:space="preserve">nominee excels in 2 or more criteria) </w:t>
            </w:r>
          </w:p>
          <w:p w14:paraId="4704F76C" w14:textId="77777777" w:rsidR="004F06D0" w:rsidRDefault="007962B3">
            <w:pPr>
              <w:numPr>
                <w:ilvl w:val="0"/>
                <w:numId w:val="5"/>
              </w:numPr>
              <w:spacing w:line="259" w:lineRule="auto"/>
              <w:ind w:left="1006" w:right="0" w:hanging="420"/>
              <w:jc w:val="left"/>
            </w:pPr>
            <w:r>
              <w:t xml:space="preserve">Leadership </w:t>
            </w:r>
          </w:p>
          <w:p w14:paraId="2494CDF7" w14:textId="77777777" w:rsidR="004F06D0" w:rsidRDefault="007962B3">
            <w:pPr>
              <w:numPr>
                <w:ilvl w:val="0"/>
                <w:numId w:val="5"/>
              </w:numPr>
              <w:spacing w:line="259" w:lineRule="auto"/>
              <w:ind w:left="1006" w:right="0" w:hanging="420"/>
              <w:jc w:val="left"/>
            </w:pPr>
            <w:r>
              <w:t xml:space="preserve">Clinical care </w:t>
            </w:r>
          </w:p>
          <w:p w14:paraId="7BAE4D80" w14:textId="77777777" w:rsidR="004F06D0" w:rsidRDefault="007962B3">
            <w:pPr>
              <w:numPr>
                <w:ilvl w:val="0"/>
                <w:numId w:val="5"/>
              </w:numPr>
              <w:spacing w:line="259" w:lineRule="auto"/>
              <w:ind w:left="1006" w:right="0" w:hanging="420"/>
              <w:jc w:val="left"/>
            </w:pPr>
            <w:r>
              <w:t xml:space="preserve">Professional attributes </w:t>
            </w:r>
          </w:p>
          <w:p w14:paraId="68E0205B" w14:textId="77777777" w:rsidR="004F06D0" w:rsidRDefault="007962B3">
            <w:pPr>
              <w:numPr>
                <w:ilvl w:val="0"/>
                <w:numId w:val="5"/>
              </w:numPr>
              <w:spacing w:line="259" w:lineRule="auto"/>
              <w:ind w:left="1006" w:right="0" w:hanging="420"/>
              <w:jc w:val="left"/>
            </w:pPr>
            <w:r>
              <w:t xml:space="preserve">Community work </w:t>
            </w:r>
          </w:p>
          <w:p w14:paraId="794642CF" w14:textId="77777777" w:rsidR="004F06D0" w:rsidRDefault="007962B3">
            <w:pPr>
              <w:numPr>
                <w:ilvl w:val="0"/>
                <w:numId w:val="5"/>
              </w:numPr>
              <w:spacing w:line="259" w:lineRule="auto"/>
              <w:ind w:left="1006" w:right="0" w:hanging="420"/>
              <w:jc w:val="left"/>
            </w:pPr>
            <w:r>
              <w:t xml:space="preserve">Research </w:t>
            </w:r>
          </w:p>
          <w:p w14:paraId="177DF3CA" w14:textId="77777777" w:rsidR="004F06D0" w:rsidRDefault="007962B3">
            <w:pPr>
              <w:numPr>
                <w:ilvl w:val="0"/>
                <w:numId w:val="5"/>
              </w:numPr>
              <w:spacing w:line="259" w:lineRule="auto"/>
              <w:ind w:left="1006" w:right="0" w:hanging="420"/>
              <w:jc w:val="left"/>
            </w:pPr>
            <w:r>
              <w:t xml:space="preserve">Volunteering  </w:t>
            </w:r>
          </w:p>
          <w:p w14:paraId="55FE5822" w14:textId="77777777" w:rsidR="004F06D0" w:rsidRDefault="007962B3">
            <w:pPr>
              <w:numPr>
                <w:ilvl w:val="0"/>
                <w:numId w:val="5"/>
              </w:numPr>
              <w:spacing w:line="259" w:lineRule="auto"/>
              <w:ind w:left="1006" w:right="0" w:hanging="420"/>
              <w:jc w:val="left"/>
            </w:pPr>
            <w:r>
              <w:t xml:space="preserve">Mentoring </w:t>
            </w:r>
          </w:p>
          <w:p w14:paraId="198802B2" w14:textId="77777777" w:rsidR="004F06D0" w:rsidRDefault="007962B3">
            <w:pPr>
              <w:numPr>
                <w:ilvl w:val="0"/>
                <w:numId w:val="5"/>
              </w:numPr>
              <w:spacing w:after="14" w:line="259" w:lineRule="auto"/>
              <w:ind w:left="1006" w:right="0" w:hanging="420"/>
              <w:jc w:val="left"/>
            </w:pPr>
            <w:r>
              <w:t xml:space="preserve">Encouragement and empowerment of other oral health professionals  </w:t>
            </w:r>
          </w:p>
          <w:p w14:paraId="11DC2130" w14:textId="77777777" w:rsidR="004F06D0" w:rsidRDefault="007962B3">
            <w:pPr>
              <w:numPr>
                <w:ilvl w:val="0"/>
                <w:numId w:val="5"/>
              </w:numPr>
              <w:spacing w:after="256" w:line="259" w:lineRule="auto"/>
              <w:ind w:left="1006" w:right="0" w:hanging="420"/>
              <w:jc w:val="left"/>
            </w:pPr>
            <w:r>
              <w:t xml:space="preserve">Is seen as a cornerstone to the professions’ growth </w:t>
            </w:r>
          </w:p>
          <w:p w14:paraId="44F1DC98" w14:textId="77777777" w:rsidR="004F06D0" w:rsidRDefault="007962B3">
            <w:pPr>
              <w:spacing w:after="158" w:line="259" w:lineRule="auto"/>
              <w:ind w:left="0" w:right="0" w:firstLine="0"/>
              <w:jc w:val="left"/>
            </w:pPr>
            <w:r>
              <w:rPr>
                <w:b/>
              </w:rPr>
              <w:t>Please elaborate (500 words or less):</w:t>
            </w:r>
            <w:r>
              <w:t xml:space="preserve"> </w:t>
            </w:r>
          </w:p>
          <w:p w14:paraId="0DA888DD" w14:textId="77777777" w:rsidR="004F06D0" w:rsidRDefault="007962B3">
            <w:pPr>
              <w:spacing w:after="158" w:line="259" w:lineRule="auto"/>
              <w:ind w:left="0" w:right="0" w:firstLine="0"/>
              <w:jc w:val="left"/>
            </w:pPr>
            <w:r>
              <w:t xml:space="preserve"> </w:t>
            </w:r>
          </w:p>
          <w:p w14:paraId="1597515E" w14:textId="77777777" w:rsidR="004F06D0" w:rsidRDefault="007962B3">
            <w:pPr>
              <w:spacing w:line="259" w:lineRule="auto"/>
              <w:ind w:left="0" w:right="0" w:firstLine="0"/>
              <w:jc w:val="left"/>
            </w:pPr>
            <w:r>
              <w:t xml:space="preserve"> </w:t>
            </w:r>
          </w:p>
        </w:tc>
      </w:tr>
      <w:tr w:rsidR="004F06D0" w14:paraId="357AC5DE" w14:textId="77777777">
        <w:trPr>
          <w:trHeight w:val="6433"/>
        </w:trPr>
        <w:tc>
          <w:tcPr>
            <w:tcW w:w="9552" w:type="dxa"/>
            <w:gridSpan w:val="2"/>
            <w:tcBorders>
              <w:top w:val="single" w:sz="4" w:space="0" w:color="000000"/>
              <w:left w:val="single" w:sz="4" w:space="0" w:color="000000"/>
              <w:bottom w:val="single" w:sz="4" w:space="0" w:color="000000"/>
              <w:right w:val="single" w:sz="4" w:space="0" w:color="000000"/>
            </w:tcBorders>
          </w:tcPr>
          <w:p w14:paraId="0757298B" w14:textId="77777777" w:rsidR="004F06D0" w:rsidRDefault="004F06D0">
            <w:pPr>
              <w:spacing w:after="158" w:line="259" w:lineRule="auto"/>
              <w:ind w:left="0" w:right="0" w:firstLine="0"/>
              <w:jc w:val="left"/>
              <w:rPr>
                <w:b/>
              </w:rPr>
            </w:pPr>
          </w:p>
          <w:p w14:paraId="35E16448" w14:textId="77777777" w:rsidR="004F06D0" w:rsidRDefault="007962B3">
            <w:pPr>
              <w:spacing w:after="158" w:line="259" w:lineRule="auto"/>
              <w:ind w:left="0" w:right="0" w:firstLine="0"/>
              <w:jc w:val="left"/>
              <w:rPr>
                <w:b/>
              </w:rPr>
            </w:pPr>
            <w:r>
              <w:rPr>
                <w:b/>
              </w:rPr>
              <w:t>The People’s choice awards:</w:t>
            </w:r>
          </w:p>
          <w:p w14:paraId="22D0ED22" w14:textId="77777777" w:rsidR="004F06D0" w:rsidRDefault="007962B3">
            <w:pPr>
              <w:spacing w:after="158" w:line="259" w:lineRule="auto"/>
              <w:ind w:left="0" w:right="0" w:firstLine="0"/>
              <w:jc w:val="left"/>
            </w:pPr>
            <w:r>
              <w:t xml:space="preserve">(Please delete all that do not </w:t>
            </w:r>
            <w:r>
              <w:t>apply)</w:t>
            </w:r>
          </w:p>
          <w:p w14:paraId="4425F610" w14:textId="77777777" w:rsidR="004F06D0" w:rsidRDefault="007962B3">
            <w:pPr>
              <w:numPr>
                <w:ilvl w:val="0"/>
                <w:numId w:val="9"/>
              </w:numPr>
              <w:spacing w:line="259" w:lineRule="auto"/>
              <w:ind w:right="0"/>
              <w:jc w:val="left"/>
              <w:rPr>
                <w:b/>
              </w:rPr>
            </w:pPr>
            <w:r>
              <w:rPr>
                <w:b/>
              </w:rPr>
              <w:t>I don't want my nomination included in the People’s Choice Award</w:t>
            </w:r>
          </w:p>
          <w:p w14:paraId="7F5D8CF0" w14:textId="77777777" w:rsidR="004F06D0" w:rsidRDefault="007962B3">
            <w:pPr>
              <w:numPr>
                <w:ilvl w:val="0"/>
                <w:numId w:val="9"/>
              </w:numPr>
              <w:spacing w:after="158" w:line="259" w:lineRule="auto"/>
              <w:ind w:right="0"/>
              <w:jc w:val="left"/>
              <w:rPr>
                <w:b/>
              </w:rPr>
            </w:pPr>
            <w:r>
              <w:rPr>
                <w:b/>
              </w:rPr>
              <w:t>I want my nomination to be included in the People’s Choice Award</w:t>
            </w:r>
          </w:p>
          <w:p w14:paraId="42F4DE2E" w14:textId="77777777" w:rsidR="004F06D0" w:rsidRDefault="007962B3">
            <w:pPr>
              <w:spacing w:after="158" w:line="259" w:lineRule="auto"/>
              <w:ind w:left="0" w:right="0" w:firstLine="0"/>
              <w:jc w:val="left"/>
            </w:pPr>
            <w:r>
              <w:t xml:space="preserve">Please send the completed form to: </w:t>
            </w:r>
          </w:p>
          <w:p w14:paraId="46FC6274" w14:textId="77777777" w:rsidR="004F06D0" w:rsidRDefault="007962B3">
            <w:pPr>
              <w:spacing w:line="259" w:lineRule="auto"/>
              <w:ind w:left="0" w:right="0" w:firstLine="0"/>
              <w:jc w:val="left"/>
              <w:rPr>
                <w:color w:val="0000FF"/>
                <w:u w:val="single"/>
              </w:rPr>
            </w:pPr>
            <w:hyperlink r:id="rId9">
              <w:r>
                <w:rPr>
                  <w:color w:val="0563C1"/>
                  <w:u w:val="single"/>
                </w:rPr>
                <w:t>profdevelopment@nzoha.org.nz</w:t>
              </w:r>
            </w:hyperlink>
            <w:r>
              <w:rPr>
                <w:color w:val="0000FF"/>
                <w:u w:val="single"/>
              </w:rPr>
              <w:t xml:space="preserve"> </w:t>
            </w:r>
          </w:p>
          <w:p w14:paraId="5B59CA84" w14:textId="77777777" w:rsidR="004F06D0" w:rsidRDefault="004F06D0">
            <w:pPr>
              <w:spacing w:line="259" w:lineRule="auto"/>
              <w:ind w:left="0" w:right="0" w:firstLine="0"/>
              <w:jc w:val="left"/>
              <w:rPr>
                <w:color w:val="0000FF"/>
                <w:u w:val="single"/>
              </w:rPr>
            </w:pPr>
          </w:p>
          <w:p w14:paraId="1EBB03A5" w14:textId="77777777" w:rsidR="004F06D0" w:rsidRDefault="007962B3">
            <w:pPr>
              <w:spacing w:line="259" w:lineRule="auto"/>
              <w:ind w:left="0" w:right="0" w:firstLine="0"/>
              <w:jc w:val="left"/>
              <w:rPr>
                <w:color w:val="0000FF"/>
                <w:u w:val="single"/>
              </w:rPr>
            </w:pPr>
            <w:r>
              <w:rPr>
                <w:color w:val="0000FF"/>
                <w:u w:val="single"/>
              </w:rPr>
              <w:t>Nominations close on Saturday 22</w:t>
            </w:r>
            <w:proofErr w:type="gramStart"/>
            <w:r>
              <w:rPr>
                <w:color w:val="0000FF"/>
                <w:u w:val="single"/>
              </w:rPr>
              <w:t>nd  September</w:t>
            </w:r>
            <w:proofErr w:type="gramEnd"/>
            <w:r>
              <w:rPr>
                <w:color w:val="0000FF"/>
                <w:u w:val="single"/>
              </w:rPr>
              <w:t xml:space="preserve"> at 5 pm </w:t>
            </w:r>
          </w:p>
          <w:p w14:paraId="078794AE" w14:textId="77777777" w:rsidR="004F06D0" w:rsidRDefault="004F06D0">
            <w:pPr>
              <w:spacing w:line="259" w:lineRule="auto"/>
              <w:ind w:left="0" w:right="0" w:firstLine="0"/>
              <w:jc w:val="left"/>
              <w:rPr>
                <w:color w:val="0000FF"/>
                <w:u w:val="single"/>
              </w:rPr>
            </w:pPr>
          </w:p>
          <w:p w14:paraId="775F927A" w14:textId="77777777" w:rsidR="004F06D0" w:rsidRDefault="007962B3">
            <w:pPr>
              <w:spacing w:line="259" w:lineRule="auto"/>
              <w:ind w:left="0" w:right="0" w:firstLine="0"/>
              <w:jc w:val="left"/>
            </w:pPr>
            <w:r>
              <w:t>Subject line: Awards Nomination 2023</w:t>
            </w:r>
          </w:p>
          <w:p w14:paraId="28834629" w14:textId="77777777" w:rsidR="004F06D0" w:rsidRDefault="007962B3">
            <w:pPr>
              <w:spacing w:after="158" w:line="259" w:lineRule="auto"/>
              <w:ind w:left="0" w:right="0" w:firstLine="0"/>
              <w:jc w:val="left"/>
            </w:pPr>
            <w:r>
              <w:t xml:space="preserve"> </w:t>
            </w:r>
          </w:p>
          <w:p w14:paraId="4F2765D7" w14:textId="77777777" w:rsidR="004F06D0" w:rsidRDefault="004F06D0">
            <w:pPr>
              <w:spacing w:line="259" w:lineRule="auto"/>
              <w:ind w:left="0" w:right="0" w:firstLine="0"/>
              <w:jc w:val="left"/>
            </w:pPr>
          </w:p>
        </w:tc>
      </w:tr>
    </w:tbl>
    <w:p w14:paraId="4205AA8B" w14:textId="77777777" w:rsidR="004F06D0" w:rsidRDefault="007962B3">
      <w:pPr>
        <w:spacing w:after="0" w:line="259" w:lineRule="auto"/>
        <w:ind w:left="77" w:right="0" w:firstLine="0"/>
      </w:pPr>
      <w:r>
        <w:t xml:space="preserve"> </w:t>
      </w:r>
    </w:p>
    <w:sectPr w:rsidR="004F06D0">
      <w:headerReference w:type="default" r:id="rId10"/>
      <w:footerReference w:type="even" r:id="rId11"/>
      <w:footerReference w:type="default" r:id="rId12"/>
      <w:footerReference w:type="first" r:id="rId13"/>
      <w:pgSz w:w="11906" w:h="16838"/>
      <w:pgMar w:top="1440" w:right="1371" w:bottom="1428" w:left="1364"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4F1A" w14:textId="77777777" w:rsidR="007962B3" w:rsidRDefault="007962B3">
      <w:pPr>
        <w:spacing w:after="0" w:line="240" w:lineRule="auto"/>
      </w:pPr>
      <w:r>
        <w:separator/>
      </w:r>
    </w:p>
  </w:endnote>
  <w:endnote w:type="continuationSeparator" w:id="0">
    <w:p w14:paraId="7B048FA0" w14:textId="77777777" w:rsidR="007962B3" w:rsidRDefault="0079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CABA" w14:textId="77777777" w:rsidR="004F06D0" w:rsidRDefault="007962B3">
    <w:pPr>
      <w:spacing w:after="0" w:line="259" w:lineRule="auto"/>
      <w:ind w:left="0" w:right="66" w:firstLine="0"/>
      <w:jc w:val="right"/>
    </w:pPr>
    <w:r>
      <w:fldChar w:fldCharType="begin"/>
    </w:r>
    <w:r>
      <w:instrText>PAGE</w:instrText>
    </w:r>
    <w:r>
      <w:fldChar w:fldCharType="separate"/>
    </w:r>
    <w:r>
      <w:fldChar w:fldCharType="end"/>
    </w:r>
    <w:r>
      <w:rPr>
        <w:rFonts w:ascii="Calibri" w:eastAsia="Calibri" w:hAnsi="Calibri" w:cs="Calibri"/>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AB58" w14:textId="77777777" w:rsidR="004F06D0" w:rsidRDefault="007962B3">
    <w:pPr>
      <w:spacing w:after="0" w:line="259" w:lineRule="auto"/>
      <w:ind w:left="0" w:right="66" w:firstLine="0"/>
      <w:jc w:val="right"/>
    </w:pPr>
    <w:r>
      <w:fldChar w:fldCharType="begin"/>
    </w:r>
    <w:r>
      <w:instrText>PAGE</w:instrText>
    </w:r>
    <w:r>
      <w:fldChar w:fldCharType="separate"/>
    </w:r>
    <w:r w:rsidR="005A4161">
      <w:rPr>
        <w:noProof/>
      </w:rPr>
      <w:t>1</w:t>
    </w:r>
    <w:r>
      <w:fldChar w:fldCharType="end"/>
    </w:r>
    <w:r>
      <w:rPr>
        <w:rFonts w:ascii="Calibri" w:eastAsia="Calibri" w:hAnsi="Calibri" w:cs="Calibr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D329" w14:textId="77777777" w:rsidR="004F06D0" w:rsidRDefault="007962B3">
    <w:pPr>
      <w:spacing w:after="0" w:line="259" w:lineRule="auto"/>
      <w:ind w:left="0" w:right="66" w:firstLine="0"/>
      <w:jc w:val="right"/>
    </w:pPr>
    <w:r>
      <w:fldChar w:fldCharType="begin"/>
    </w:r>
    <w:r>
      <w:instrText>PAGE</w:instrText>
    </w:r>
    <w:r>
      <w:fldChar w:fldCharType="separate"/>
    </w:r>
    <w:r>
      <w:fldChar w:fldCharType="end"/>
    </w:r>
    <w:r>
      <w:rPr>
        <w:rFonts w:ascii="Calibri" w:eastAsia="Calibri" w:hAnsi="Calibri" w:cs="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971A" w14:textId="77777777" w:rsidR="007962B3" w:rsidRDefault="007962B3">
      <w:pPr>
        <w:spacing w:after="0" w:line="240" w:lineRule="auto"/>
      </w:pPr>
      <w:r>
        <w:separator/>
      </w:r>
    </w:p>
  </w:footnote>
  <w:footnote w:type="continuationSeparator" w:id="0">
    <w:p w14:paraId="45598374" w14:textId="77777777" w:rsidR="007962B3" w:rsidRDefault="00796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A51B" w14:textId="77777777" w:rsidR="004F06D0" w:rsidRDefault="007962B3">
    <w:pPr>
      <w:pBdr>
        <w:top w:val="nil"/>
        <w:left w:val="nil"/>
        <w:bottom w:val="nil"/>
        <w:right w:val="nil"/>
        <w:between w:val="nil"/>
      </w:pBdr>
      <w:tabs>
        <w:tab w:val="center" w:pos="4513"/>
        <w:tab w:val="right" w:pos="9026"/>
      </w:tabs>
      <w:spacing w:after="0" w:line="240" w:lineRule="auto"/>
    </w:pPr>
    <w:r>
      <w:rPr>
        <w:noProof/>
      </w:rPr>
      <w:drawing>
        <wp:anchor distT="114300" distB="114300" distL="114300" distR="114300" simplePos="0" relativeHeight="251658240" behindDoc="0" locked="0" layoutInCell="1" hidden="0" allowOverlap="1" wp14:anchorId="5D473720" wp14:editId="101ABF30">
          <wp:simplePos x="0" y="0"/>
          <wp:positionH relativeFrom="column">
            <wp:posOffset>1733550</wp:posOffset>
          </wp:positionH>
          <wp:positionV relativeFrom="paragraph">
            <wp:posOffset>-152399</wp:posOffset>
          </wp:positionV>
          <wp:extent cx="2292539" cy="1328387"/>
          <wp:effectExtent l="0" t="0" r="0" b="0"/>
          <wp:wrapNone/>
          <wp:docPr id="6613" name="image1.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low confidence"/>
                  <pic:cNvPicPr preferRelativeResize="0"/>
                </pic:nvPicPr>
                <pic:blipFill>
                  <a:blip r:embed="rId1"/>
                  <a:srcRect/>
                  <a:stretch>
                    <a:fillRect/>
                  </a:stretch>
                </pic:blipFill>
                <pic:spPr>
                  <a:xfrm>
                    <a:off x="0" y="0"/>
                    <a:ext cx="2292539" cy="1328387"/>
                  </a:xfrm>
                  <a:prstGeom prst="rect">
                    <a:avLst/>
                  </a:prstGeom>
                  <a:ln/>
                </pic:spPr>
              </pic:pic>
            </a:graphicData>
          </a:graphic>
        </wp:anchor>
      </w:drawing>
    </w:r>
  </w:p>
  <w:p w14:paraId="6E7EA62B" w14:textId="77777777" w:rsidR="004F06D0" w:rsidRDefault="004F06D0">
    <w:pPr>
      <w:pBdr>
        <w:top w:val="nil"/>
        <w:left w:val="nil"/>
        <w:bottom w:val="nil"/>
        <w:right w:val="nil"/>
        <w:between w:val="nil"/>
      </w:pBdr>
      <w:tabs>
        <w:tab w:val="center" w:pos="4513"/>
        <w:tab w:val="right" w:pos="9026"/>
      </w:tabs>
      <w:spacing w:after="0" w:line="240" w:lineRule="auto"/>
    </w:pPr>
  </w:p>
  <w:p w14:paraId="0BB9A3A7" w14:textId="77777777" w:rsidR="004F06D0" w:rsidRDefault="004F06D0">
    <w:pPr>
      <w:pBdr>
        <w:top w:val="nil"/>
        <w:left w:val="nil"/>
        <w:bottom w:val="nil"/>
        <w:right w:val="nil"/>
        <w:between w:val="nil"/>
      </w:pBdr>
      <w:tabs>
        <w:tab w:val="center" w:pos="4513"/>
        <w:tab w:val="right" w:pos="9026"/>
      </w:tabs>
      <w:spacing w:after="0" w:line="240" w:lineRule="auto"/>
    </w:pPr>
  </w:p>
  <w:p w14:paraId="6BC80406" w14:textId="77777777" w:rsidR="004F06D0" w:rsidRDefault="004F06D0">
    <w:pPr>
      <w:pBdr>
        <w:top w:val="nil"/>
        <w:left w:val="nil"/>
        <w:bottom w:val="nil"/>
        <w:right w:val="nil"/>
        <w:between w:val="nil"/>
      </w:pBdr>
      <w:tabs>
        <w:tab w:val="center" w:pos="4513"/>
        <w:tab w:val="right" w:pos="9026"/>
      </w:tabs>
      <w:spacing w:after="0" w:line="240" w:lineRule="auto"/>
    </w:pPr>
  </w:p>
  <w:p w14:paraId="734F4985" w14:textId="77777777" w:rsidR="004F06D0" w:rsidRDefault="004F06D0">
    <w:pPr>
      <w:pBdr>
        <w:top w:val="nil"/>
        <w:left w:val="nil"/>
        <w:bottom w:val="nil"/>
        <w:right w:val="nil"/>
        <w:between w:val="nil"/>
      </w:pBdr>
      <w:tabs>
        <w:tab w:val="center" w:pos="4513"/>
        <w:tab w:val="right" w:pos="9026"/>
      </w:tabs>
      <w:spacing w:after="0" w:line="240" w:lineRule="auto"/>
    </w:pPr>
  </w:p>
  <w:p w14:paraId="43C47086" w14:textId="77777777" w:rsidR="004F06D0" w:rsidRDefault="004F06D0">
    <w:pPr>
      <w:pBdr>
        <w:top w:val="nil"/>
        <w:left w:val="nil"/>
        <w:bottom w:val="nil"/>
        <w:right w:val="nil"/>
        <w:between w:val="nil"/>
      </w:pBdr>
      <w:tabs>
        <w:tab w:val="center" w:pos="4513"/>
        <w:tab w:val="right" w:pos="9026"/>
      </w:tabs>
      <w:spacing w:after="0" w:line="240" w:lineRule="auto"/>
    </w:pPr>
  </w:p>
  <w:p w14:paraId="621D8C3C" w14:textId="77777777" w:rsidR="004F06D0" w:rsidRDefault="004F06D0">
    <w:pPr>
      <w:pBdr>
        <w:top w:val="nil"/>
        <w:left w:val="nil"/>
        <w:bottom w:val="nil"/>
        <w:right w:val="nil"/>
        <w:between w:val="nil"/>
      </w:pBdr>
      <w:tabs>
        <w:tab w:val="center" w:pos="4513"/>
        <w:tab w:val="right" w:pos="9026"/>
      </w:tabs>
      <w:spacing w:after="0" w:line="240" w:lineRule="auto"/>
    </w:pPr>
  </w:p>
  <w:p w14:paraId="2299C58C" w14:textId="77777777" w:rsidR="004F06D0" w:rsidRDefault="004F06D0">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26B"/>
    <w:multiLevelType w:val="multilevel"/>
    <w:tmpl w:val="C73E1C30"/>
    <w:lvl w:ilvl="0">
      <w:start w:val="1"/>
      <w:numFmt w:val="bullet"/>
      <w:lvlText w:val="●"/>
      <w:lvlJc w:val="left"/>
      <w:pPr>
        <w:ind w:left="1005" w:hanging="100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680" w:hanging="168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400" w:hanging="240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3120" w:hanging="312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840" w:hanging="384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560" w:hanging="456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280" w:hanging="528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6000" w:hanging="600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720" w:hanging="6720"/>
      </w:pPr>
      <w:rPr>
        <w:rFonts w:ascii="Calibri" w:eastAsia="Calibri" w:hAnsi="Calibri" w:cs="Calibri"/>
        <w:b w:val="0"/>
        <w:i w:val="0"/>
        <w:strike w:val="0"/>
        <w:color w:val="000000"/>
        <w:sz w:val="24"/>
        <w:szCs w:val="24"/>
        <w:u w:val="none"/>
        <w:shd w:val="clear" w:color="auto" w:fill="auto"/>
        <w:vertAlign w:val="baseline"/>
      </w:rPr>
    </w:lvl>
  </w:abstractNum>
  <w:abstractNum w:abstractNumId="1" w15:restartNumberingAfterBreak="0">
    <w:nsid w:val="15DF354A"/>
    <w:multiLevelType w:val="multilevel"/>
    <w:tmpl w:val="4BD80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101F31"/>
    <w:multiLevelType w:val="multilevel"/>
    <w:tmpl w:val="B964D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D91477"/>
    <w:multiLevelType w:val="multilevel"/>
    <w:tmpl w:val="9AD8C684"/>
    <w:lvl w:ilvl="0">
      <w:start w:val="1"/>
      <w:numFmt w:val="bullet"/>
      <w:lvlText w:val="●"/>
      <w:lvlJc w:val="left"/>
      <w:pPr>
        <w:ind w:left="425" w:hanging="425"/>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236" w:hanging="1236"/>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956" w:hanging="1956"/>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676" w:hanging="2676"/>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396" w:hanging="3396"/>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116" w:hanging="4116"/>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836" w:hanging="4836"/>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556" w:hanging="5556"/>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276" w:hanging="6276"/>
      </w:pPr>
      <w:rPr>
        <w:rFonts w:ascii="Calibri" w:eastAsia="Calibri" w:hAnsi="Calibri" w:cs="Calibri"/>
        <w:b w:val="0"/>
        <w:i w:val="0"/>
        <w:strike w:val="0"/>
        <w:color w:val="000000"/>
        <w:sz w:val="20"/>
        <w:szCs w:val="20"/>
        <w:u w:val="none"/>
        <w:shd w:val="clear" w:color="auto" w:fill="auto"/>
        <w:vertAlign w:val="baseline"/>
      </w:rPr>
    </w:lvl>
  </w:abstractNum>
  <w:abstractNum w:abstractNumId="4" w15:restartNumberingAfterBreak="0">
    <w:nsid w:val="286854FB"/>
    <w:multiLevelType w:val="multilevel"/>
    <w:tmpl w:val="E586D306"/>
    <w:lvl w:ilvl="0">
      <w:start w:val="1"/>
      <w:numFmt w:val="bullet"/>
      <w:lvlText w:val="●"/>
      <w:lvlJc w:val="left"/>
      <w:pPr>
        <w:ind w:left="283" w:hanging="28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36" w:hanging="1236"/>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56" w:hanging="1956"/>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76" w:hanging="2676"/>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96" w:hanging="3396"/>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16" w:hanging="4116"/>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36" w:hanging="4836"/>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56" w:hanging="5556"/>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76" w:hanging="6276"/>
      </w:pPr>
      <w:rPr>
        <w:rFonts w:ascii="Calibri" w:eastAsia="Calibri" w:hAnsi="Calibri" w:cs="Calibri"/>
        <w:b w:val="0"/>
        <w:i w:val="0"/>
        <w:strike w:val="0"/>
        <w:color w:val="000000"/>
        <w:sz w:val="24"/>
        <w:szCs w:val="24"/>
        <w:u w:val="none"/>
        <w:shd w:val="clear" w:color="auto" w:fill="auto"/>
        <w:vertAlign w:val="baseline"/>
      </w:rPr>
    </w:lvl>
  </w:abstractNum>
  <w:abstractNum w:abstractNumId="5" w15:restartNumberingAfterBreak="0">
    <w:nsid w:val="32BF7ED6"/>
    <w:multiLevelType w:val="multilevel"/>
    <w:tmpl w:val="7CE267C6"/>
    <w:lvl w:ilvl="0">
      <w:start w:val="1"/>
      <w:numFmt w:val="bullet"/>
      <w:lvlText w:val="●"/>
      <w:lvlJc w:val="left"/>
      <w:pPr>
        <w:ind w:left="283" w:hanging="283"/>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236" w:hanging="1236"/>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956" w:hanging="1956"/>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676" w:hanging="2676"/>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396" w:hanging="3396"/>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116" w:hanging="4116"/>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836" w:hanging="4836"/>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556" w:hanging="5556"/>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276" w:hanging="6276"/>
      </w:pPr>
      <w:rPr>
        <w:rFonts w:ascii="Calibri" w:eastAsia="Calibri" w:hAnsi="Calibri" w:cs="Calibri"/>
        <w:b w:val="0"/>
        <w:i w:val="0"/>
        <w:strike w:val="0"/>
        <w:color w:val="000000"/>
        <w:sz w:val="20"/>
        <w:szCs w:val="20"/>
        <w:u w:val="none"/>
        <w:shd w:val="clear" w:color="auto" w:fill="auto"/>
        <w:vertAlign w:val="baseline"/>
      </w:rPr>
    </w:lvl>
  </w:abstractNum>
  <w:abstractNum w:abstractNumId="6" w15:restartNumberingAfterBreak="0">
    <w:nsid w:val="336D0A42"/>
    <w:multiLevelType w:val="multilevel"/>
    <w:tmpl w:val="6C0220D2"/>
    <w:lvl w:ilvl="0">
      <w:start w:val="1"/>
      <w:numFmt w:val="bullet"/>
      <w:lvlText w:val="●"/>
      <w:lvlJc w:val="left"/>
      <w:pPr>
        <w:ind w:left="283" w:hanging="283"/>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36" w:hanging="1236"/>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56" w:hanging="1956"/>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76" w:hanging="2676"/>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96" w:hanging="3396"/>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16" w:hanging="4116"/>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36" w:hanging="4836"/>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56" w:hanging="5556"/>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76" w:hanging="6276"/>
      </w:pPr>
      <w:rPr>
        <w:rFonts w:ascii="Calibri" w:eastAsia="Calibri" w:hAnsi="Calibri" w:cs="Calibri"/>
        <w:b w:val="0"/>
        <w:i w:val="0"/>
        <w:strike w:val="0"/>
        <w:color w:val="000000"/>
        <w:sz w:val="24"/>
        <w:szCs w:val="24"/>
        <w:u w:val="none"/>
        <w:shd w:val="clear" w:color="auto" w:fill="auto"/>
        <w:vertAlign w:val="baseline"/>
      </w:rPr>
    </w:lvl>
  </w:abstractNum>
  <w:abstractNum w:abstractNumId="7" w15:restartNumberingAfterBreak="0">
    <w:nsid w:val="3E8C331C"/>
    <w:multiLevelType w:val="multilevel"/>
    <w:tmpl w:val="CC9E680E"/>
    <w:lvl w:ilvl="0">
      <w:start w:val="1"/>
      <w:numFmt w:val="bullet"/>
      <w:lvlText w:val="●"/>
      <w:lvlJc w:val="left"/>
      <w:pPr>
        <w:ind w:left="286" w:hanging="286"/>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236" w:hanging="1236"/>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956" w:hanging="1956"/>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676" w:hanging="2676"/>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396" w:hanging="3396"/>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116" w:hanging="4116"/>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836" w:hanging="4836"/>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556" w:hanging="5556"/>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276" w:hanging="6276"/>
      </w:pPr>
      <w:rPr>
        <w:rFonts w:ascii="Calibri" w:eastAsia="Calibri" w:hAnsi="Calibri" w:cs="Calibri"/>
        <w:b w:val="0"/>
        <w:i w:val="0"/>
        <w:strike w:val="0"/>
        <w:color w:val="000000"/>
        <w:sz w:val="20"/>
        <w:szCs w:val="20"/>
        <w:u w:val="none"/>
        <w:shd w:val="clear" w:color="auto" w:fill="auto"/>
        <w:vertAlign w:val="baseline"/>
      </w:rPr>
    </w:lvl>
  </w:abstractNum>
  <w:abstractNum w:abstractNumId="8" w15:restartNumberingAfterBreak="0">
    <w:nsid w:val="52292EC4"/>
    <w:multiLevelType w:val="multilevel"/>
    <w:tmpl w:val="AC1C220C"/>
    <w:lvl w:ilvl="0">
      <w:start w:val="1"/>
      <w:numFmt w:val="bullet"/>
      <w:lvlText w:val="●"/>
      <w:lvlJc w:val="left"/>
      <w:pPr>
        <w:ind w:left="425" w:hanging="42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36" w:hanging="1236"/>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56" w:hanging="1956"/>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76" w:hanging="2676"/>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96" w:hanging="3396"/>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116" w:hanging="4116"/>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36" w:hanging="4836"/>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56" w:hanging="5556"/>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76" w:hanging="6276"/>
      </w:pPr>
      <w:rPr>
        <w:rFonts w:ascii="Calibri" w:eastAsia="Calibri" w:hAnsi="Calibri" w:cs="Calibri"/>
        <w:b w:val="0"/>
        <w:i w:val="0"/>
        <w:strike w:val="0"/>
        <w:color w:val="000000"/>
        <w:sz w:val="24"/>
        <w:szCs w:val="24"/>
        <w:u w:val="none"/>
        <w:shd w:val="clear" w:color="auto" w:fill="auto"/>
        <w:vertAlign w:val="baseline"/>
      </w:rPr>
    </w:lvl>
  </w:abstractNum>
  <w:abstractNum w:abstractNumId="9" w15:restartNumberingAfterBreak="0">
    <w:nsid w:val="5D401B5D"/>
    <w:multiLevelType w:val="multilevel"/>
    <w:tmpl w:val="D4E03698"/>
    <w:lvl w:ilvl="0">
      <w:start w:val="1"/>
      <w:numFmt w:val="bullet"/>
      <w:lvlText w:val="●"/>
      <w:lvlJc w:val="left"/>
      <w:pPr>
        <w:ind w:left="425" w:hanging="425"/>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236" w:hanging="1236"/>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956" w:hanging="1956"/>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676" w:hanging="2676"/>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396" w:hanging="3396"/>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116" w:hanging="4116"/>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836" w:hanging="4836"/>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556" w:hanging="5556"/>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276" w:hanging="6276"/>
      </w:pPr>
      <w:rPr>
        <w:rFonts w:ascii="Calibri" w:eastAsia="Calibri" w:hAnsi="Calibri" w:cs="Calibri"/>
        <w:b w:val="0"/>
        <w:i w:val="0"/>
        <w:strike w:val="0"/>
        <w:color w:val="000000"/>
        <w:sz w:val="20"/>
        <w:szCs w:val="20"/>
        <w:u w:val="none"/>
        <w:shd w:val="clear" w:color="auto" w:fill="auto"/>
        <w:vertAlign w:val="baseline"/>
      </w:rPr>
    </w:lvl>
  </w:abstractNum>
  <w:abstractNum w:abstractNumId="10" w15:restartNumberingAfterBreak="0">
    <w:nsid w:val="671D14D4"/>
    <w:multiLevelType w:val="multilevel"/>
    <w:tmpl w:val="973AF500"/>
    <w:lvl w:ilvl="0">
      <w:start w:val="1"/>
      <w:numFmt w:val="bullet"/>
      <w:lvlText w:val="●"/>
      <w:lvlJc w:val="left"/>
      <w:pPr>
        <w:ind w:left="1022" w:hanging="1022"/>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477" w:hanging="1477"/>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2197" w:hanging="2197"/>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917" w:hanging="2917"/>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637" w:hanging="3637"/>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357" w:hanging="4357"/>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5077" w:hanging="5077"/>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797" w:hanging="5797"/>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517" w:hanging="6517"/>
      </w:pPr>
      <w:rPr>
        <w:rFonts w:ascii="Calibri" w:eastAsia="Calibri" w:hAnsi="Calibri" w:cs="Calibri"/>
        <w:b w:val="0"/>
        <w:i w:val="0"/>
        <w:strike w:val="0"/>
        <w:color w:val="000000"/>
        <w:sz w:val="20"/>
        <w:szCs w:val="20"/>
        <w:u w:val="none"/>
        <w:shd w:val="clear" w:color="auto" w:fill="auto"/>
        <w:vertAlign w:val="baseline"/>
      </w:rPr>
    </w:lvl>
  </w:abstractNum>
  <w:abstractNum w:abstractNumId="11" w15:restartNumberingAfterBreak="0">
    <w:nsid w:val="6B6300FE"/>
    <w:multiLevelType w:val="multilevel"/>
    <w:tmpl w:val="7566316A"/>
    <w:lvl w:ilvl="0">
      <w:start w:val="1"/>
      <w:numFmt w:val="bullet"/>
      <w:lvlText w:val="●"/>
      <w:lvlJc w:val="left"/>
      <w:pPr>
        <w:ind w:left="425" w:hanging="425"/>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236" w:hanging="1236"/>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956" w:hanging="1956"/>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676" w:hanging="2676"/>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396" w:hanging="3396"/>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4116" w:hanging="4116"/>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836" w:hanging="4836"/>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556" w:hanging="5556"/>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276" w:hanging="6276"/>
      </w:pPr>
      <w:rPr>
        <w:rFonts w:ascii="Calibri" w:eastAsia="Calibri" w:hAnsi="Calibri" w:cs="Calibri"/>
        <w:b w:val="0"/>
        <w:i w:val="0"/>
        <w:strike w:val="0"/>
        <w:color w:val="000000"/>
        <w:sz w:val="20"/>
        <w:szCs w:val="20"/>
        <w:u w:val="none"/>
        <w:shd w:val="clear" w:color="auto" w:fill="auto"/>
        <w:vertAlign w:val="baseline"/>
      </w:rPr>
    </w:lvl>
  </w:abstractNum>
  <w:abstractNum w:abstractNumId="12" w15:restartNumberingAfterBreak="0">
    <w:nsid w:val="6F1B1CF8"/>
    <w:multiLevelType w:val="multilevel"/>
    <w:tmpl w:val="139E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2"/>
  </w:num>
  <w:num w:numId="3">
    <w:abstractNumId w:val="3"/>
  </w:num>
  <w:num w:numId="4">
    <w:abstractNumId w:val="5"/>
  </w:num>
  <w:num w:numId="5">
    <w:abstractNumId w:val="0"/>
  </w:num>
  <w:num w:numId="6">
    <w:abstractNumId w:val="6"/>
  </w:num>
  <w:num w:numId="7">
    <w:abstractNumId w:val="9"/>
  </w:num>
  <w:num w:numId="8">
    <w:abstractNumId w:val="10"/>
  </w:num>
  <w:num w:numId="9">
    <w:abstractNumId w:val="2"/>
  </w:num>
  <w:num w:numId="10">
    <w:abstractNumId w:val="7"/>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D0"/>
    <w:rsid w:val="004F06D0"/>
    <w:rsid w:val="005A4161"/>
    <w:rsid w:val="005C0C9C"/>
    <w:rsid w:val="007962B3"/>
    <w:rsid w:val="00C64578"/>
    <w:rsid w:val="00EC1B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FC7B"/>
  <w15:docId w15:val="{1289EFC5-96DB-4732-B529-93D227EE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pPr>
        <w:spacing w:after="106" w:line="249" w:lineRule="auto"/>
        <w:ind w:left="87" w:right="6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42"/>
      <w:ind w:right="2790"/>
      <w:jc w:val="right"/>
      <w:outlineLvl w:val="0"/>
    </w:pPr>
    <w:rPr>
      <w:b/>
      <w:color w:val="000000"/>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3" w:type="dxa"/>
        <w:left w:w="14" w:type="dxa"/>
        <w:right w:w="0" w:type="dxa"/>
      </w:tblCellMar>
    </w:tblPr>
  </w:style>
  <w:style w:type="table" w:customStyle="1" w:styleId="a0">
    <w:basedOn w:val="TableNormal"/>
    <w:pPr>
      <w:spacing w:after="0" w:line="240" w:lineRule="auto"/>
    </w:pPr>
    <w:tblPr>
      <w:tblStyleRowBandSize w:val="1"/>
      <w:tblStyleColBandSize w:val="1"/>
      <w:tblCellMar>
        <w:top w:w="14" w:type="dxa"/>
        <w:left w:w="115" w:type="dxa"/>
        <w:right w:w="115" w:type="dxa"/>
      </w:tblCellMar>
    </w:tblPr>
  </w:style>
  <w:style w:type="paragraph" w:styleId="Header">
    <w:name w:val="header"/>
    <w:basedOn w:val="Normal"/>
    <w:link w:val="HeaderChar"/>
    <w:uiPriority w:val="99"/>
    <w:unhideWhenUsed/>
    <w:rsid w:val="00945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24"/>
    <w:rPr>
      <w:color w:val="000000"/>
    </w:rPr>
  </w:style>
  <w:style w:type="paragraph" w:styleId="ListParagraph">
    <w:name w:val="List Paragraph"/>
    <w:basedOn w:val="Normal"/>
    <w:uiPriority w:val="34"/>
    <w:qFormat/>
    <w:rsid w:val="0062320D"/>
    <w:pPr>
      <w:ind w:left="720"/>
      <w:contextualSpacing/>
    </w:pPr>
  </w:style>
  <w:style w:type="character" w:styleId="Hyperlink">
    <w:name w:val="Hyperlink"/>
    <w:basedOn w:val="DefaultParagraphFont"/>
    <w:uiPriority w:val="99"/>
    <w:unhideWhenUsed/>
    <w:rsid w:val="00383A70"/>
    <w:rPr>
      <w:color w:val="0563C1" w:themeColor="hyperlink"/>
      <w:u w:val="single"/>
    </w:rPr>
  </w:style>
  <w:style w:type="character" w:styleId="UnresolvedMention">
    <w:name w:val="Unresolved Mention"/>
    <w:basedOn w:val="DefaultParagraphFont"/>
    <w:uiPriority w:val="99"/>
    <w:semiHidden/>
    <w:unhideWhenUsed/>
    <w:rsid w:val="00383A70"/>
    <w:rPr>
      <w:color w:val="605E5C"/>
      <w:shd w:val="clear" w:color="auto" w:fill="E1DFDD"/>
    </w:rPr>
  </w:style>
  <w:style w:type="table" w:customStyle="1" w:styleId="a1">
    <w:basedOn w:val="TableNormal"/>
    <w:pPr>
      <w:spacing w:after="0" w:line="240" w:lineRule="auto"/>
    </w:pPr>
    <w:tblPr>
      <w:tblStyleRowBandSize w:val="1"/>
      <w:tblStyleColBandSize w:val="1"/>
      <w:tblCellMar>
        <w:top w:w="14" w:type="dxa"/>
        <w:left w:w="115" w:type="dxa"/>
        <w:right w:w="115" w:type="dxa"/>
      </w:tblCellMar>
    </w:tblPr>
  </w:style>
  <w:style w:type="table" w:customStyle="1" w:styleId="a2">
    <w:basedOn w:val="TableNormal"/>
    <w:pPr>
      <w:spacing w:after="0" w:line="240" w:lineRule="auto"/>
    </w:pPr>
    <w:tblPr>
      <w:tblStyleRowBandSize w:val="1"/>
      <w:tblStyleColBandSize w:val="1"/>
      <w:tblCellMar>
        <w:top w:w="14"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fdevelopment@nzoha.org.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ZJT8z5IIY3NHFi+Wicw5dc5yg==">CgMxLjAyCGguZ2pkZ3hzOAByITFha28zdEg3RmNWMENjX0FZTFdjcHU4VFBsYXZsY24wSQ==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Carrington</dc:creator>
  <cp:lastModifiedBy>Rachel Bauer</cp:lastModifiedBy>
  <cp:revision>2</cp:revision>
  <dcterms:created xsi:type="dcterms:W3CDTF">2023-07-20T00:59:00Z</dcterms:created>
  <dcterms:modified xsi:type="dcterms:W3CDTF">2023-07-20T00:59:00Z</dcterms:modified>
</cp:coreProperties>
</file>